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84" w:rsidRPr="00920521" w:rsidRDefault="00964D84" w:rsidP="00964D84">
      <w:pPr>
        <w:spacing w:line="600" w:lineRule="exact"/>
        <w:rPr>
          <w:rFonts w:eastAsia="方正仿宋_GBK" w:hint="eastAsia"/>
          <w:sz w:val="32"/>
          <w:szCs w:val="32"/>
        </w:rPr>
      </w:pPr>
      <w:r w:rsidRPr="00920521">
        <w:rPr>
          <w:rFonts w:eastAsia="方正仿宋_GBK" w:hint="eastAsia"/>
          <w:sz w:val="32"/>
          <w:szCs w:val="32"/>
        </w:rPr>
        <w:t>附件</w:t>
      </w:r>
      <w:r w:rsidRPr="00920521">
        <w:rPr>
          <w:rFonts w:eastAsia="方正仿宋_GBK" w:hint="eastAsia"/>
          <w:sz w:val="32"/>
          <w:szCs w:val="32"/>
        </w:rPr>
        <w:t>1</w:t>
      </w:r>
      <w:r w:rsidRPr="00920521">
        <w:rPr>
          <w:rFonts w:eastAsia="方正仿宋_GBK" w:hint="eastAsia"/>
          <w:sz w:val="32"/>
          <w:szCs w:val="32"/>
        </w:rPr>
        <w:t>：</w:t>
      </w:r>
    </w:p>
    <w:p w:rsidR="00964D84" w:rsidRPr="00920521" w:rsidRDefault="00964D84" w:rsidP="00964D84">
      <w:pPr>
        <w:spacing w:line="600" w:lineRule="exact"/>
        <w:jc w:val="center"/>
        <w:rPr>
          <w:rFonts w:eastAsia="方正小标宋_GBK" w:hint="eastAsia"/>
          <w:sz w:val="44"/>
          <w:szCs w:val="44"/>
        </w:rPr>
      </w:pPr>
      <w:r w:rsidRPr="00920521">
        <w:rPr>
          <w:rFonts w:eastAsia="方正小标宋_GBK" w:hint="eastAsia"/>
          <w:sz w:val="44"/>
          <w:szCs w:val="44"/>
        </w:rPr>
        <w:t>精准人力资源社会保障扶贫五年行动计划纲要</w:t>
      </w:r>
    </w:p>
    <w:p w:rsidR="00964D84" w:rsidRPr="00920521" w:rsidRDefault="00964D84" w:rsidP="00964D84">
      <w:pPr>
        <w:spacing w:line="600" w:lineRule="exact"/>
        <w:jc w:val="center"/>
        <w:rPr>
          <w:rFonts w:eastAsia="方正黑体_GBK" w:hint="eastAsia"/>
          <w:sz w:val="44"/>
          <w:szCs w:val="44"/>
        </w:rPr>
      </w:pPr>
    </w:p>
    <w:tbl>
      <w:tblPr>
        <w:tblW w:w="13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2136"/>
        <w:gridCol w:w="2700"/>
        <w:gridCol w:w="5220"/>
        <w:gridCol w:w="2584"/>
      </w:tblGrid>
      <w:tr w:rsidR="00964D84" w:rsidRPr="00920521" w:rsidTr="00934693">
        <w:trPr>
          <w:tblHeader/>
        </w:trPr>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jc w:val="center"/>
              <w:rPr>
                <w:rFonts w:eastAsia="方正黑体_GBK"/>
                <w:sz w:val="28"/>
                <w:szCs w:val="28"/>
              </w:rPr>
            </w:pPr>
            <w:r w:rsidRPr="00920521">
              <w:rPr>
                <w:rFonts w:eastAsia="方正黑体_GBK" w:hint="eastAsia"/>
                <w:sz w:val="28"/>
                <w:szCs w:val="28"/>
              </w:rPr>
              <w:t>序号</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jc w:val="center"/>
              <w:rPr>
                <w:rFonts w:eastAsia="方正黑体_GBK"/>
                <w:sz w:val="28"/>
                <w:szCs w:val="28"/>
              </w:rPr>
            </w:pPr>
            <w:r w:rsidRPr="00920521">
              <w:rPr>
                <w:rFonts w:eastAsia="方正黑体_GBK" w:hint="eastAsia"/>
                <w:sz w:val="28"/>
                <w:szCs w:val="28"/>
              </w:rPr>
              <w:t>行动计划名称</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jc w:val="center"/>
              <w:rPr>
                <w:rFonts w:eastAsia="方正黑体_GBK"/>
                <w:sz w:val="28"/>
                <w:szCs w:val="28"/>
              </w:rPr>
            </w:pPr>
            <w:r w:rsidRPr="00920521">
              <w:rPr>
                <w:rFonts w:eastAsia="方正黑体_GBK" w:hint="eastAsia"/>
                <w:sz w:val="28"/>
                <w:szCs w:val="28"/>
              </w:rPr>
              <w:t>工作任务</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jc w:val="center"/>
              <w:rPr>
                <w:rFonts w:eastAsia="方正黑体_GBK"/>
                <w:sz w:val="28"/>
                <w:szCs w:val="28"/>
              </w:rPr>
            </w:pPr>
            <w:r w:rsidRPr="00920521">
              <w:rPr>
                <w:rFonts w:eastAsia="方正黑体_GBK" w:hint="eastAsia"/>
                <w:sz w:val="28"/>
                <w:szCs w:val="28"/>
              </w:rPr>
              <w:t>实现路径</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jc w:val="center"/>
              <w:rPr>
                <w:rFonts w:eastAsia="方正黑体_GBK"/>
                <w:sz w:val="28"/>
                <w:szCs w:val="28"/>
              </w:rPr>
            </w:pPr>
            <w:proofErr w:type="gramStart"/>
            <w:r w:rsidRPr="00920521">
              <w:rPr>
                <w:rFonts w:eastAsia="方正黑体_GBK" w:hint="eastAsia"/>
                <w:sz w:val="28"/>
                <w:szCs w:val="28"/>
              </w:rPr>
              <w:t>人社部门</w:t>
            </w:r>
            <w:proofErr w:type="gramEnd"/>
            <w:r w:rsidRPr="00920521">
              <w:rPr>
                <w:rFonts w:eastAsia="方正黑体_GBK" w:hint="eastAsia"/>
                <w:sz w:val="28"/>
                <w:szCs w:val="28"/>
              </w:rPr>
              <w:t>责任单位</w:t>
            </w:r>
          </w:p>
        </w:tc>
      </w:tr>
      <w:tr w:rsidR="00964D84" w:rsidRPr="00920521" w:rsidTr="00934693">
        <w:trPr>
          <w:trHeight w:val="1925"/>
        </w:trPr>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sz w:val="24"/>
              </w:rPr>
            </w:pPr>
            <w:r w:rsidRPr="00920521">
              <w:rPr>
                <w:sz w:val="24"/>
              </w:rPr>
              <w:t>1</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就业援助脱贫行动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坚持就地转移和异地输出并举，促进本省低收入农户劳动力和外省贫困劳动力转移就业，带动工资性收入增长。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加大政策扶持，</w:t>
            </w:r>
            <w:r w:rsidRPr="00920521">
              <w:rPr>
                <w:rFonts w:eastAsia="方正仿宋_GBK" w:hint="eastAsia"/>
                <w:sz w:val="24"/>
              </w:rPr>
              <w:t xml:space="preserve"> </w:t>
            </w:r>
            <w:r w:rsidRPr="00920521">
              <w:rPr>
                <w:rFonts w:eastAsia="方正仿宋_GBK" w:hint="eastAsia"/>
                <w:sz w:val="24"/>
              </w:rPr>
              <w:t>落实面向低收入农户劳动力的社保补贴、岗位补贴等就业优惠政策；畅通就业渠道，更大力度开发特色就业岗位和公益性岗位，鼓励居家就业和灵活就业；组织公共就业服务专项活动，积极搭建供需对接平台，广泛开展省际和省内对口劳务协作。</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各市人力资源社会保障局；</w:t>
            </w:r>
            <w:proofErr w:type="gramStart"/>
            <w:r w:rsidRPr="00920521">
              <w:rPr>
                <w:rFonts w:eastAsia="方正仿宋_GBK" w:hint="eastAsia"/>
                <w:sz w:val="24"/>
              </w:rPr>
              <w:t>厅就业</w:t>
            </w:r>
            <w:proofErr w:type="gramEnd"/>
            <w:r w:rsidRPr="00920521">
              <w:rPr>
                <w:rFonts w:eastAsia="方正仿宋_GBK" w:hint="eastAsia"/>
                <w:sz w:val="24"/>
              </w:rPr>
              <w:t>处、就管中心</w:t>
            </w:r>
          </w:p>
        </w:tc>
      </w:tr>
      <w:tr w:rsidR="00964D84" w:rsidRPr="00920521" w:rsidTr="00934693">
        <w:trPr>
          <w:trHeight w:val="2318"/>
        </w:trPr>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sz w:val="24"/>
              </w:rPr>
            </w:pPr>
            <w:r w:rsidRPr="00920521">
              <w:rPr>
                <w:sz w:val="24"/>
              </w:rPr>
              <w:t>2</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创业扶持脱贫行动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扶持低收入农户劳动力创业就业，带动经营性收入增长。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加大创业担保贷款、各</w:t>
            </w:r>
            <w:proofErr w:type="gramStart"/>
            <w:r w:rsidRPr="00920521">
              <w:rPr>
                <w:rFonts w:eastAsia="方正仿宋_GBK" w:hint="eastAsia"/>
                <w:sz w:val="24"/>
              </w:rPr>
              <w:t>类创业</w:t>
            </w:r>
            <w:proofErr w:type="gramEnd"/>
            <w:r w:rsidRPr="00920521">
              <w:rPr>
                <w:rFonts w:eastAsia="方正仿宋_GBK" w:hint="eastAsia"/>
                <w:sz w:val="24"/>
              </w:rPr>
              <w:t>补贴政策宣传和落实力度，确保有创业意愿的低收入农户劳动力“应享尽享”；强化有针对性地创业培训，重点实施电子商务培训专项计划；在经济薄弱地区打造与整合发展一批农民工返乡创业园</w:t>
            </w:r>
            <w:proofErr w:type="gramStart"/>
            <w:r w:rsidRPr="00920521">
              <w:rPr>
                <w:rFonts w:eastAsia="方正仿宋_GBK" w:hint="eastAsia"/>
                <w:sz w:val="24"/>
              </w:rPr>
              <w:t>等创业</w:t>
            </w:r>
            <w:proofErr w:type="gramEnd"/>
            <w:r w:rsidRPr="00920521">
              <w:rPr>
                <w:rFonts w:eastAsia="方正仿宋_GBK" w:hint="eastAsia"/>
                <w:sz w:val="24"/>
              </w:rPr>
              <w:t>载体，深入开展省级创业型街道（乡镇）、社区（村）和园区建设活动。</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pacing w:val="-6"/>
                <w:sz w:val="24"/>
              </w:rPr>
            </w:pPr>
            <w:r w:rsidRPr="00920521">
              <w:rPr>
                <w:rFonts w:eastAsia="方正仿宋_GBK" w:hint="eastAsia"/>
                <w:sz w:val="24"/>
              </w:rPr>
              <w:t>苏北五市、苏中三市人力资源社会保障局；</w:t>
            </w:r>
            <w:proofErr w:type="gramStart"/>
            <w:r w:rsidRPr="00920521">
              <w:rPr>
                <w:rFonts w:eastAsia="方正仿宋_GBK" w:hint="eastAsia"/>
                <w:sz w:val="24"/>
              </w:rPr>
              <w:t>厅就业</w:t>
            </w:r>
            <w:proofErr w:type="gramEnd"/>
            <w:r w:rsidRPr="00920521">
              <w:rPr>
                <w:rFonts w:eastAsia="方正仿宋_GBK" w:hint="eastAsia"/>
                <w:sz w:val="24"/>
              </w:rPr>
              <w:t>处、就管中心</w:t>
            </w:r>
          </w:p>
        </w:tc>
      </w:tr>
      <w:tr w:rsidR="00964D84" w:rsidRPr="00920521" w:rsidTr="00934693">
        <w:trPr>
          <w:trHeight w:val="2020"/>
        </w:trPr>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sz w:val="24"/>
              </w:rPr>
            </w:pPr>
            <w:r w:rsidRPr="00920521">
              <w:rPr>
                <w:sz w:val="24"/>
              </w:rPr>
              <w:t>3</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技能提升脱贫行动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大力开展职业技能培训，提升低收入农户劳动力就业能力，促进素质就业。</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开展低收入农户劳动力免费接受基本职业技能培训行动，落实培训补贴政策，基本消除“无技能”转移就业现象；健全完善就业岗位与职业技能培训对接工作机制，有效促进供需匹配；组织实施技能脱贫千校行动，切实减轻低收入农户家庭学生的学业负担。</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各市人力资源社会保障局；厅职业能力建设处、就管中心</w:t>
            </w:r>
          </w:p>
        </w:tc>
      </w:tr>
      <w:tr w:rsidR="00964D84" w:rsidRPr="00920521" w:rsidTr="00934693">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sz w:val="24"/>
              </w:rPr>
            </w:pPr>
            <w:r w:rsidRPr="00920521">
              <w:rPr>
                <w:sz w:val="24"/>
              </w:rPr>
              <w:lastRenderedPageBreak/>
              <w:t>4</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社保惠民脱贫行动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持续巩固面向低收入农户劳动力的基本养老和基本医疗保险全覆盖成果，提升待遇享受水平，带动转移性收入增长。</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深入实施全民参保计划，狠抓参保续保，畅通城乡居民保险和城镇企业职工保险的</w:t>
            </w:r>
            <w:proofErr w:type="gramStart"/>
            <w:r w:rsidRPr="00920521">
              <w:rPr>
                <w:rFonts w:eastAsia="方正仿宋_GBK" w:hint="eastAsia"/>
                <w:sz w:val="24"/>
              </w:rPr>
              <w:t>跨制度</w:t>
            </w:r>
            <w:proofErr w:type="gramEnd"/>
            <w:r w:rsidRPr="00920521">
              <w:rPr>
                <w:rFonts w:eastAsia="方正仿宋_GBK" w:hint="eastAsia"/>
                <w:sz w:val="24"/>
              </w:rPr>
              <w:t>转移接续渠道，实现低收入人口应保尽保；实施倾斜性和补贴类社会保险缴费政策，减轻缴费负担；加大各级财政资金投入力度，稳步提高社会保险待遇水平；推进城镇居民基本医疗保险和新型农村合作医疗制度整合，加强基本医疗保险、大病保险和医疗救助的制度衔接。</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各市人力资源社会保障局；厅养老保险处、医疗保险处、农村社会保险处、社保中心、</w:t>
            </w:r>
            <w:proofErr w:type="gramStart"/>
            <w:r w:rsidRPr="00920521">
              <w:rPr>
                <w:rFonts w:eastAsia="方正仿宋_GBK" w:hint="eastAsia"/>
                <w:sz w:val="24"/>
              </w:rPr>
              <w:t>医</w:t>
            </w:r>
            <w:proofErr w:type="gramEnd"/>
            <w:r w:rsidRPr="00920521">
              <w:rPr>
                <w:rFonts w:eastAsia="方正仿宋_GBK" w:hint="eastAsia"/>
                <w:sz w:val="24"/>
              </w:rPr>
              <w:t>保中心、农保中心</w:t>
            </w:r>
          </w:p>
        </w:tc>
      </w:tr>
      <w:tr w:rsidR="00964D84" w:rsidRPr="00920521" w:rsidTr="00934693">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sz w:val="24"/>
              </w:rPr>
            </w:pPr>
            <w:r w:rsidRPr="00920521">
              <w:rPr>
                <w:sz w:val="24"/>
              </w:rPr>
              <w:t>5</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人才引领脱贫行动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加强经济薄弱地区基层公务员队伍和各类高层次、高技能人才队伍建设，</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充实经济薄弱地区基层公务员队伍，稳步提升薪资待遇水平，大力开展业务培训，评选表彰先进典型；加大省级人才项目对苏北的支持倾斜力度，帮助培养培训各类专业技术人才；支持各类人才到中西部地区提供服务，统筹做好</w:t>
            </w:r>
            <w:proofErr w:type="gramStart"/>
            <w:r w:rsidRPr="00920521">
              <w:rPr>
                <w:rFonts w:eastAsia="方正仿宋_GBK" w:hint="eastAsia"/>
                <w:sz w:val="24"/>
              </w:rPr>
              <w:t>对口援陕援藏</w:t>
            </w:r>
            <w:proofErr w:type="gramEnd"/>
            <w:r w:rsidRPr="00920521">
              <w:rPr>
                <w:rFonts w:eastAsia="方正仿宋_GBK" w:hint="eastAsia"/>
                <w:sz w:val="24"/>
              </w:rPr>
              <w:t>、援疆、援青工作。</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各市人力资源社会保障局；省公务员，厅人力资源市场处、职业能力建设处、专业技术人员管理处、工资福利处、专家和国际合作处、事业单位人事管理处、就管中心、人才开发办</w:t>
            </w:r>
          </w:p>
        </w:tc>
      </w:tr>
      <w:tr w:rsidR="00964D84" w:rsidRPr="00920521" w:rsidTr="00934693">
        <w:tc>
          <w:tcPr>
            <w:tcW w:w="852"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jc w:val="center"/>
              <w:rPr>
                <w:rFonts w:hint="eastAsia"/>
                <w:sz w:val="24"/>
              </w:rPr>
            </w:pPr>
            <w:r w:rsidRPr="00920521">
              <w:rPr>
                <w:rFonts w:hint="eastAsia"/>
                <w:sz w:val="24"/>
              </w:rPr>
              <w:t>6</w:t>
            </w:r>
          </w:p>
        </w:tc>
        <w:tc>
          <w:tcPr>
            <w:tcW w:w="2136"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服务优化脱贫行动</w:t>
            </w:r>
          </w:p>
        </w:tc>
        <w:tc>
          <w:tcPr>
            <w:tcW w:w="270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提升经济薄弱地区</w:t>
            </w:r>
            <w:proofErr w:type="gramStart"/>
            <w:r w:rsidRPr="00920521">
              <w:rPr>
                <w:rFonts w:eastAsia="方正仿宋_GBK" w:hint="eastAsia"/>
                <w:sz w:val="24"/>
              </w:rPr>
              <w:t>基层人社服务</w:t>
            </w:r>
            <w:proofErr w:type="gramEnd"/>
            <w:r w:rsidRPr="00920521">
              <w:rPr>
                <w:rFonts w:eastAsia="方正仿宋_GBK" w:hint="eastAsia"/>
                <w:sz w:val="24"/>
              </w:rPr>
              <w:t>标准化、信息化和规范化建设水平，面向本省低收入人口和外省贫困劳动力分类开展就业创业和社会保障公共服务。</w:t>
            </w:r>
          </w:p>
        </w:tc>
        <w:tc>
          <w:tcPr>
            <w:tcW w:w="5220"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在经济薄弱地区加快建成覆盖城乡的</w:t>
            </w:r>
            <w:proofErr w:type="gramStart"/>
            <w:r w:rsidRPr="00920521">
              <w:rPr>
                <w:rFonts w:eastAsia="方正仿宋_GBK" w:hint="eastAsia"/>
                <w:sz w:val="24"/>
              </w:rPr>
              <w:t>高效人社</w:t>
            </w:r>
            <w:proofErr w:type="gramEnd"/>
            <w:r w:rsidRPr="00920521">
              <w:rPr>
                <w:rFonts w:eastAsia="方正仿宋_GBK" w:hint="eastAsia"/>
                <w:sz w:val="24"/>
              </w:rPr>
              <w:t>经办服务平台和</w:t>
            </w:r>
            <w:r w:rsidRPr="00920521">
              <w:rPr>
                <w:rFonts w:eastAsia="方正仿宋_GBK" w:hint="eastAsia"/>
                <w:sz w:val="24"/>
              </w:rPr>
              <w:t>15</w:t>
            </w:r>
            <w:r w:rsidRPr="00920521">
              <w:rPr>
                <w:rFonts w:eastAsia="方正仿宋_GBK" w:hint="eastAsia"/>
                <w:sz w:val="24"/>
              </w:rPr>
              <w:t>分钟标准化</w:t>
            </w:r>
            <w:proofErr w:type="gramStart"/>
            <w:r w:rsidRPr="00920521">
              <w:rPr>
                <w:rFonts w:eastAsia="方正仿宋_GBK" w:hint="eastAsia"/>
                <w:sz w:val="24"/>
              </w:rPr>
              <w:t>基层人社服务</w:t>
            </w:r>
            <w:proofErr w:type="gramEnd"/>
            <w:r w:rsidRPr="00920521">
              <w:rPr>
                <w:rFonts w:eastAsia="方正仿宋_GBK" w:hint="eastAsia"/>
                <w:sz w:val="24"/>
              </w:rPr>
              <w:t>网络；基本建立全省统一、集中共享的就业社保业务系统，开展全程</w:t>
            </w:r>
            <w:proofErr w:type="gramStart"/>
            <w:r w:rsidRPr="00920521">
              <w:rPr>
                <w:rFonts w:eastAsia="方正仿宋_GBK" w:hint="eastAsia"/>
                <w:sz w:val="24"/>
              </w:rPr>
              <w:t>信息化人社服务</w:t>
            </w:r>
            <w:proofErr w:type="gramEnd"/>
            <w:r w:rsidRPr="00920521">
              <w:rPr>
                <w:rFonts w:eastAsia="方正仿宋_GBK" w:hint="eastAsia"/>
                <w:sz w:val="24"/>
              </w:rPr>
              <w:t>，全面实现异地就医联网及时结算、医疗保险与医疗救助同步结算。</w:t>
            </w:r>
          </w:p>
        </w:tc>
        <w:tc>
          <w:tcPr>
            <w:tcW w:w="2584" w:type="dxa"/>
            <w:tcBorders>
              <w:top w:val="single" w:sz="4" w:space="0" w:color="auto"/>
              <w:left w:val="single" w:sz="4" w:space="0" w:color="auto"/>
              <w:bottom w:val="single" w:sz="4" w:space="0" w:color="auto"/>
              <w:right w:val="single" w:sz="4" w:space="0" w:color="auto"/>
            </w:tcBorders>
            <w:vAlign w:val="center"/>
          </w:tcPr>
          <w:p w:rsidR="00964D84" w:rsidRPr="00920521" w:rsidRDefault="00964D84" w:rsidP="00934693">
            <w:pPr>
              <w:spacing w:line="300" w:lineRule="exact"/>
              <w:rPr>
                <w:rFonts w:eastAsia="方正仿宋_GBK" w:hint="eastAsia"/>
                <w:sz w:val="24"/>
              </w:rPr>
            </w:pPr>
            <w:r w:rsidRPr="00920521">
              <w:rPr>
                <w:rFonts w:eastAsia="方正仿宋_GBK" w:hint="eastAsia"/>
                <w:sz w:val="24"/>
              </w:rPr>
              <w:t>苏北五市、苏中三市人力资源社会保障局；厅就管中心、社保中心、</w:t>
            </w:r>
            <w:proofErr w:type="gramStart"/>
            <w:r w:rsidRPr="00920521">
              <w:rPr>
                <w:rFonts w:eastAsia="方正仿宋_GBK" w:hint="eastAsia"/>
                <w:sz w:val="24"/>
              </w:rPr>
              <w:t>医</w:t>
            </w:r>
            <w:proofErr w:type="gramEnd"/>
            <w:r w:rsidRPr="00920521">
              <w:rPr>
                <w:rFonts w:eastAsia="方正仿宋_GBK" w:hint="eastAsia"/>
                <w:sz w:val="24"/>
              </w:rPr>
              <w:t>保中心、农保中心、信息中心</w:t>
            </w:r>
          </w:p>
          <w:p w:rsidR="00964D84" w:rsidRPr="00920521" w:rsidRDefault="00964D84" w:rsidP="00934693">
            <w:pPr>
              <w:spacing w:line="300" w:lineRule="exact"/>
              <w:rPr>
                <w:rFonts w:eastAsia="方正仿宋_GBK" w:hint="eastAsia"/>
                <w:sz w:val="24"/>
              </w:rPr>
            </w:pPr>
          </w:p>
        </w:tc>
      </w:tr>
    </w:tbl>
    <w:p w:rsidR="00964D84" w:rsidRPr="00920521" w:rsidRDefault="00964D84" w:rsidP="00964D84">
      <w:pPr>
        <w:spacing w:line="600" w:lineRule="exact"/>
        <w:rPr>
          <w:rFonts w:eastAsia="方正仿宋_GBK" w:hint="eastAsia"/>
          <w:sz w:val="32"/>
          <w:szCs w:val="32"/>
        </w:rPr>
        <w:sectPr w:rsidR="00964D84" w:rsidRPr="00920521" w:rsidSect="00075C6C">
          <w:pgSz w:w="16838" w:h="11906" w:orient="landscape"/>
          <w:pgMar w:top="1531" w:right="1814" w:bottom="1531" w:left="1985" w:header="851" w:footer="992" w:gutter="0"/>
          <w:pgNumType w:fmt="numberInDash"/>
          <w:cols w:space="425"/>
          <w:docGrid w:type="linesAndChars" w:linePitch="312"/>
        </w:sectPr>
      </w:pPr>
    </w:p>
    <w:p w:rsidR="00964D84" w:rsidRPr="00920521" w:rsidRDefault="00964D84" w:rsidP="00964D84">
      <w:pPr>
        <w:spacing w:line="600" w:lineRule="exact"/>
        <w:rPr>
          <w:rFonts w:eastAsia="方正仿宋_GBK" w:hint="eastAsia"/>
          <w:sz w:val="32"/>
          <w:szCs w:val="32"/>
        </w:rPr>
      </w:pPr>
      <w:r w:rsidRPr="00920521">
        <w:rPr>
          <w:rFonts w:eastAsia="方正仿宋_GBK" w:hint="eastAsia"/>
          <w:sz w:val="32"/>
          <w:szCs w:val="32"/>
        </w:rPr>
        <w:lastRenderedPageBreak/>
        <w:t>附件</w:t>
      </w:r>
      <w:r w:rsidRPr="00920521">
        <w:rPr>
          <w:rFonts w:eastAsia="方正仿宋_GBK" w:hint="eastAsia"/>
          <w:sz w:val="32"/>
          <w:szCs w:val="32"/>
        </w:rPr>
        <w:t>2</w:t>
      </w:r>
    </w:p>
    <w:p w:rsidR="00964D84" w:rsidRPr="00920521" w:rsidRDefault="00964D84" w:rsidP="00964D84">
      <w:pPr>
        <w:spacing w:line="600" w:lineRule="exact"/>
        <w:jc w:val="center"/>
        <w:rPr>
          <w:rFonts w:eastAsia="方正小标宋_GBK" w:hint="eastAsia"/>
          <w:sz w:val="44"/>
          <w:szCs w:val="44"/>
        </w:rPr>
      </w:pPr>
      <w:r w:rsidRPr="00920521">
        <w:rPr>
          <w:rFonts w:eastAsia="方正小标宋_GBK" w:hint="eastAsia"/>
          <w:sz w:val="44"/>
          <w:szCs w:val="44"/>
        </w:rPr>
        <w:t>精准人力资源社会保障扶贫情况统计表</w:t>
      </w:r>
    </w:p>
    <w:p w:rsidR="00964D84" w:rsidRPr="00920521" w:rsidRDefault="00964D84" w:rsidP="00964D84">
      <w:pPr>
        <w:spacing w:line="600" w:lineRule="exact"/>
        <w:rPr>
          <w:rFonts w:eastAsia="方正楷体_GBK" w:hint="eastAsia"/>
          <w:sz w:val="28"/>
          <w:szCs w:val="28"/>
        </w:rPr>
      </w:pPr>
    </w:p>
    <w:p w:rsidR="00964D84" w:rsidRPr="00920521" w:rsidRDefault="00964D84" w:rsidP="00964D84">
      <w:pPr>
        <w:spacing w:line="600" w:lineRule="exact"/>
        <w:rPr>
          <w:rFonts w:eastAsia="方正楷体_GBK" w:hint="eastAsia"/>
          <w:sz w:val="28"/>
          <w:szCs w:val="28"/>
        </w:rPr>
      </w:pPr>
      <w:r w:rsidRPr="00920521">
        <w:rPr>
          <w:rFonts w:eastAsia="方正楷体_GBK" w:hint="eastAsia"/>
          <w:sz w:val="28"/>
          <w:szCs w:val="28"/>
        </w:rPr>
        <w:t>填报单位：</w:t>
      </w:r>
      <w:r w:rsidRPr="00920521">
        <w:rPr>
          <w:rFonts w:eastAsia="方正楷体_GBK" w:hint="eastAsia"/>
          <w:sz w:val="28"/>
          <w:szCs w:val="28"/>
        </w:rPr>
        <w:t xml:space="preserve">                                      </w:t>
      </w:r>
      <w:r w:rsidRPr="00920521">
        <w:rPr>
          <w:rFonts w:eastAsia="方正楷体_GBK" w:hint="eastAsia"/>
          <w:sz w:val="28"/>
          <w:szCs w:val="28"/>
        </w:rPr>
        <w:t>年</w:t>
      </w:r>
      <w:r w:rsidRPr="00920521">
        <w:rPr>
          <w:rFonts w:eastAsia="方正楷体_GBK" w:hint="eastAsia"/>
          <w:sz w:val="28"/>
          <w:szCs w:val="28"/>
        </w:rPr>
        <w:t xml:space="preserve">     </w:t>
      </w:r>
      <w:r w:rsidRPr="00920521">
        <w:rPr>
          <w:rFonts w:eastAsia="方正楷体_GBK" w:hint="eastAsia"/>
          <w:sz w:val="28"/>
          <w:szCs w:val="28"/>
        </w:rPr>
        <w:t>月</w:t>
      </w:r>
      <w:r w:rsidRPr="00920521">
        <w:rPr>
          <w:rFonts w:eastAsia="方正楷体_GBK" w:hint="eastAsia"/>
          <w:sz w:val="28"/>
          <w:szCs w:val="28"/>
        </w:rPr>
        <w:t xml:space="preserve">                           </w:t>
      </w:r>
      <w:r w:rsidRPr="00920521">
        <w:rPr>
          <w:rFonts w:eastAsia="方正楷体_GBK" w:hint="eastAsia"/>
          <w:sz w:val="28"/>
          <w:szCs w:val="28"/>
        </w:rPr>
        <w:t>单位：人、万元</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1"/>
        <w:gridCol w:w="894"/>
        <w:gridCol w:w="894"/>
        <w:gridCol w:w="739"/>
        <w:gridCol w:w="720"/>
        <w:gridCol w:w="720"/>
        <w:gridCol w:w="720"/>
        <w:gridCol w:w="720"/>
        <w:gridCol w:w="720"/>
        <w:gridCol w:w="720"/>
        <w:gridCol w:w="540"/>
        <w:gridCol w:w="540"/>
        <w:gridCol w:w="720"/>
        <w:gridCol w:w="720"/>
        <w:gridCol w:w="720"/>
        <w:gridCol w:w="720"/>
        <w:gridCol w:w="720"/>
        <w:gridCol w:w="720"/>
        <w:gridCol w:w="720"/>
        <w:gridCol w:w="720"/>
      </w:tblGrid>
      <w:tr w:rsidR="00964D84" w:rsidRPr="00A900B3" w:rsidTr="00934693">
        <w:tc>
          <w:tcPr>
            <w:tcW w:w="1181" w:type="dxa"/>
            <w:vMerge w:val="restart"/>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地区</w:t>
            </w:r>
          </w:p>
        </w:tc>
        <w:tc>
          <w:tcPr>
            <w:tcW w:w="1788" w:type="dxa"/>
            <w:gridSpan w:val="2"/>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基础数据</w:t>
            </w:r>
          </w:p>
        </w:tc>
        <w:tc>
          <w:tcPr>
            <w:tcW w:w="6139" w:type="dxa"/>
            <w:gridSpan w:val="9"/>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转移就业情况</w:t>
            </w:r>
          </w:p>
        </w:tc>
        <w:tc>
          <w:tcPr>
            <w:tcW w:w="5760" w:type="dxa"/>
            <w:gridSpan w:val="8"/>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创业就业情况</w:t>
            </w:r>
          </w:p>
        </w:tc>
      </w:tr>
      <w:tr w:rsidR="00964D84" w:rsidRPr="00A900B3" w:rsidTr="00934693">
        <w:tc>
          <w:tcPr>
            <w:tcW w:w="1181" w:type="dxa"/>
            <w:vMerge/>
            <w:vAlign w:val="center"/>
          </w:tcPr>
          <w:p w:rsidR="00964D84" w:rsidRPr="00A900B3" w:rsidRDefault="00964D84" w:rsidP="00934693">
            <w:pPr>
              <w:spacing w:line="300" w:lineRule="exact"/>
              <w:jc w:val="center"/>
              <w:rPr>
                <w:rFonts w:eastAsia="方正黑体_GBK" w:hint="eastAsia"/>
                <w:szCs w:val="21"/>
              </w:rPr>
            </w:pPr>
          </w:p>
        </w:tc>
        <w:tc>
          <w:tcPr>
            <w:tcW w:w="894"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低收入</w:t>
            </w:r>
            <w:r w:rsidRPr="00A900B3">
              <w:rPr>
                <w:rFonts w:eastAsia="方正黑体_GBK" w:hint="eastAsia"/>
                <w:szCs w:val="21"/>
              </w:rPr>
              <w:t xml:space="preserve"> </w:t>
            </w:r>
            <w:r w:rsidRPr="00A900B3">
              <w:rPr>
                <w:rFonts w:eastAsia="方正黑体_GBK" w:hint="eastAsia"/>
                <w:szCs w:val="21"/>
              </w:rPr>
              <w:t>人口</w:t>
            </w:r>
          </w:p>
        </w:tc>
        <w:tc>
          <w:tcPr>
            <w:tcW w:w="894"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其中：劳动力人口</w:t>
            </w:r>
          </w:p>
        </w:tc>
        <w:tc>
          <w:tcPr>
            <w:tcW w:w="739"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本期享受社保补贴人数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本期享受社保补贴金额</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本期享受岗位补贴人数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本期享受岗位补贴金额</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本期接受就业服务人数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本期新增转移就业人数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累计转移就业人数</w:t>
            </w:r>
          </w:p>
        </w:tc>
        <w:tc>
          <w:tcPr>
            <w:tcW w:w="54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其中：就地转移</w:t>
            </w:r>
          </w:p>
        </w:tc>
        <w:tc>
          <w:tcPr>
            <w:tcW w:w="54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其中：异地输出</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本期享受创业补贴人数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本期享受创业补贴金额</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本期发放小额担保贷款人数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本期发放小额担保贷款金额</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本期开展创业培训人数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本期接受创业服务人数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本期新增成功创业人数</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本期创业带动就业人数</w:t>
            </w: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序号</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w:t>
            </w:r>
          </w:p>
        </w:tc>
        <w:tc>
          <w:tcPr>
            <w:tcW w:w="739"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3</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4</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5</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6</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7</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8</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9</w:t>
            </w:r>
          </w:p>
        </w:tc>
        <w:tc>
          <w:tcPr>
            <w:tcW w:w="54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10</w:t>
            </w:r>
          </w:p>
        </w:tc>
        <w:tc>
          <w:tcPr>
            <w:tcW w:w="54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11</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12</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13</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14</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15</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16</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17</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18</w:t>
            </w:r>
          </w:p>
        </w:tc>
        <w:tc>
          <w:tcPr>
            <w:tcW w:w="720"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19</w:t>
            </w: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徐州市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682202</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493134</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淮安市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479411</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368474</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盐城市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418565</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233886</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连云港市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360581</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258773</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宿迁市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662859</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426936</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南通市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61647</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23775</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泰州市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74129</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23130</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扬州市</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29370</w:t>
            </w:r>
          </w:p>
        </w:tc>
        <w:tc>
          <w:tcPr>
            <w:tcW w:w="894"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9686</w:t>
            </w:r>
          </w:p>
        </w:tc>
        <w:tc>
          <w:tcPr>
            <w:tcW w:w="739"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54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c>
          <w:tcPr>
            <w:tcW w:w="720" w:type="dxa"/>
            <w:vAlign w:val="center"/>
          </w:tcPr>
          <w:p w:rsidR="00964D84" w:rsidRPr="00A900B3" w:rsidRDefault="00964D84" w:rsidP="00934693">
            <w:pPr>
              <w:spacing w:line="400" w:lineRule="exact"/>
              <w:jc w:val="center"/>
              <w:rPr>
                <w:rFonts w:eastAsia="方正仿宋_GBK" w:hint="eastAsia"/>
                <w:szCs w:val="21"/>
              </w:rPr>
            </w:pPr>
          </w:p>
        </w:tc>
      </w:tr>
    </w:tbl>
    <w:p w:rsidR="00964D84" w:rsidRPr="00920521" w:rsidRDefault="00964D84" w:rsidP="00964D84">
      <w:pPr>
        <w:spacing w:line="600" w:lineRule="exact"/>
        <w:rPr>
          <w:rFonts w:eastAsia="方正仿宋_GBK" w:hint="eastAsia"/>
          <w:sz w:val="32"/>
          <w:szCs w:val="32"/>
        </w:rPr>
      </w:pPr>
    </w:p>
    <w:p w:rsidR="00964D84" w:rsidRPr="00920521" w:rsidRDefault="00964D84" w:rsidP="00964D84">
      <w:pPr>
        <w:spacing w:line="600" w:lineRule="exact"/>
        <w:rPr>
          <w:rFonts w:eastAsia="方正仿宋_GBK" w:hint="eastAsia"/>
          <w:sz w:val="32"/>
          <w:szCs w:val="32"/>
        </w:rPr>
      </w:pPr>
      <w:r w:rsidRPr="00920521">
        <w:rPr>
          <w:rFonts w:eastAsia="方正仿宋_GBK" w:hint="eastAsia"/>
          <w:sz w:val="32"/>
          <w:szCs w:val="32"/>
        </w:rPr>
        <w:t>续表：</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1"/>
        <w:gridCol w:w="907"/>
        <w:gridCol w:w="900"/>
        <w:gridCol w:w="900"/>
        <w:gridCol w:w="1080"/>
        <w:gridCol w:w="900"/>
        <w:gridCol w:w="720"/>
        <w:gridCol w:w="900"/>
        <w:gridCol w:w="1080"/>
        <w:gridCol w:w="900"/>
        <w:gridCol w:w="1080"/>
        <w:gridCol w:w="1260"/>
        <w:gridCol w:w="1080"/>
        <w:gridCol w:w="1080"/>
        <w:gridCol w:w="900"/>
      </w:tblGrid>
      <w:tr w:rsidR="00964D84" w:rsidRPr="00A900B3" w:rsidTr="00934693">
        <w:tc>
          <w:tcPr>
            <w:tcW w:w="1181" w:type="dxa"/>
            <w:vMerge w:val="restart"/>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地区</w:t>
            </w:r>
          </w:p>
        </w:tc>
        <w:tc>
          <w:tcPr>
            <w:tcW w:w="6307" w:type="dxa"/>
            <w:gridSpan w:val="7"/>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技能培训情况</w:t>
            </w:r>
          </w:p>
        </w:tc>
        <w:tc>
          <w:tcPr>
            <w:tcW w:w="7380" w:type="dxa"/>
            <w:gridSpan w:val="7"/>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社会保险情况</w:t>
            </w:r>
          </w:p>
        </w:tc>
      </w:tr>
      <w:tr w:rsidR="00964D84" w:rsidRPr="00A900B3" w:rsidTr="00934693">
        <w:tc>
          <w:tcPr>
            <w:tcW w:w="1181" w:type="dxa"/>
            <w:vMerge/>
            <w:vAlign w:val="center"/>
          </w:tcPr>
          <w:p w:rsidR="00964D84" w:rsidRPr="00A900B3" w:rsidRDefault="00964D84" w:rsidP="00934693">
            <w:pPr>
              <w:spacing w:line="300" w:lineRule="exact"/>
              <w:jc w:val="center"/>
              <w:rPr>
                <w:rFonts w:eastAsia="方正黑体_GBK" w:hint="eastAsia"/>
                <w:szCs w:val="21"/>
              </w:rPr>
            </w:pPr>
          </w:p>
        </w:tc>
        <w:tc>
          <w:tcPr>
            <w:tcW w:w="907"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本期参加职业技能培训人数</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其中：专项职业能力培训</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其中：初级职业资格培训人数</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其中：初级以上职业资格培训人</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本期享受职业培训补贴金额</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本期就读技工院校人数</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本期提供就读技工院校学费等补贴金额</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累计参加城乡居民养老保险人数（含领取保险金人员）</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其中：享受代缴费政策人数</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累计参加城镇企业职工养老保险人数（含领取保险金人员）</w:t>
            </w:r>
          </w:p>
        </w:tc>
        <w:tc>
          <w:tcPr>
            <w:tcW w:w="126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累计参加城乡居民医疗保险人数（含新型农村合作医疗）</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其中：享受缴费补助人数</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累计参加城镇企业职工医疗保险人数</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累计参加大病保险人数</w:t>
            </w:r>
          </w:p>
        </w:tc>
      </w:tr>
      <w:tr w:rsidR="00964D84" w:rsidRPr="00A900B3" w:rsidTr="00934693">
        <w:tc>
          <w:tcPr>
            <w:tcW w:w="1181"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序号</w:t>
            </w:r>
          </w:p>
        </w:tc>
        <w:tc>
          <w:tcPr>
            <w:tcW w:w="907"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20</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21</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22</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23</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24</w:t>
            </w:r>
          </w:p>
        </w:tc>
        <w:tc>
          <w:tcPr>
            <w:tcW w:w="72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25</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26</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27</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27</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28</w:t>
            </w:r>
          </w:p>
        </w:tc>
        <w:tc>
          <w:tcPr>
            <w:tcW w:w="126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29</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30</w:t>
            </w:r>
          </w:p>
        </w:tc>
        <w:tc>
          <w:tcPr>
            <w:tcW w:w="108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31</w:t>
            </w:r>
          </w:p>
        </w:tc>
        <w:tc>
          <w:tcPr>
            <w:tcW w:w="900" w:type="dxa"/>
            <w:vAlign w:val="center"/>
          </w:tcPr>
          <w:p w:rsidR="00964D84" w:rsidRPr="00A900B3" w:rsidRDefault="00964D84" w:rsidP="00934693">
            <w:pPr>
              <w:spacing w:line="300" w:lineRule="exact"/>
              <w:jc w:val="center"/>
              <w:rPr>
                <w:rFonts w:eastAsia="方正黑体_GBK" w:hint="eastAsia"/>
                <w:szCs w:val="21"/>
              </w:rPr>
            </w:pPr>
            <w:r w:rsidRPr="00A900B3">
              <w:rPr>
                <w:rFonts w:eastAsia="方正黑体_GBK" w:hint="eastAsia"/>
                <w:szCs w:val="21"/>
              </w:rPr>
              <w:t>32</w:t>
            </w: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徐州市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淮安市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盐城市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连云港市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宿迁市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南通市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泰州市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r w:rsidR="00964D84" w:rsidRPr="00A900B3" w:rsidTr="00934693">
        <w:tc>
          <w:tcPr>
            <w:tcW w:w="1181" w:type="dxa"/>
            <w:vAlign w:val="center"/>
          </w:tcPr>
          <w:p w:rsidR="00964D84" w:rsidRPr="00A900B3" w:rsidRDefault="00964D84" w:rsidP="00934693">
            <w:pPr>
              <w:spacing w:line="400" w:lineRule="exact"/>
              <w:jc w:val="center"/>
              <w:rPr>
                <w:rFonts w:eastAsia="方正仿宋_GBK" w:hint="eastAsia"/>
                <w:szCs w:val="21"/>
              </w:rPr>
            </w:pPr>
            <w:r w:rsidRPr="00A900B3">
              <w:rPr>
                <w:rFonts w:eastAsia="方正仿宋_GBK" w:hint="eastAsia"/>
                <w:szCs w:val="21"/>
              </w:rPr>
              <w:t>扬州市</w:t>
            </w:r>
          </w:p>
        </w:tc>
        <w:tc>
          <w:tcPr>
            <w:tcW w:w="907"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72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26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1080" w:type="dxa"/>
            <w:vAlign w:val="center"/>
          </w:tcPr>
          <w:p w:rsidR="00964D84" w:rsidRPr="00A900B3" w:rsidRDefault="00964D84" w:rsidP="00934693">
            <w:pPr>
              <w:spacing w:line="300" w:lineRule="exact"/>
              <w:jc w:val="center"/>
              <w:rPr>
                <w:rFonts w:eastAsia="方正黑体_GBK" w:hint="eastAsia"/>
                <w:szCs w:val="21"/>
              </w:rPr>
            </w:pPr>
          </w:p>
        </w:tc>
        <w:tc>
          <w:tcPr>
            <w:tcW w:w="900" w:type="dxa"/>
            <w:vAlign w:val="center"/>
          </w:tcPr>
          <w:p w:rsidR="00964D84" w:rsidRPr="00A900B3" w:rsidRDefault="00964D84" w:rsidP="00934693">
            <w:pPr>
              <w:spacing w:line="300" w:lineRule="exact"/>
              <w:jc w:val="center"/>
              <w:rPr>
                <w:rFonts w:eastAsia="方正黑体_GBK" w:hint="eastAsia"/>
                <w:szCs w:val="21"/>
              </w:rPr>
            </w:pPr>
          </w:p>
        </w:tc>
      </w:tr>
    </w:tbl>
    <w:p w:rsidR="00964D84" w:rsidRPr="00920521" w:rsidRDefault="00964D84" w:rsidP="00964D84">
      <w:pPr>
        <w:spacing w:line="400" w:lineRule="exact"/>
        <w:rPr>
          <w:rFonts w:eastAsia="方正仿宋_GBK" w:hint="eastAsia"/>
          <w:sz w:val="28"/>
          <w:szCs w:val="28"/>
        </w:rPr>
      </w:pPr>
      <w:r w:rsidRPr="00920521">
        <w:rPr>
          <w:rFonts w:eastAsia="方正仿宋_GBK" w:hint="eastAsia"/>
          <w:sz w:val="28"/>
          <w:szCs w:val="28"/>
        </w:rPr>
        <w:t>填报说明：本报表由各地</w:t>
      </w:r>
      <w:proofErr w:type="gramStart"/>
      <w:r w:rsidRPr="00920521">
        <w:rPr>
          <w:rFonts w:eastAsia="方正仿宋_GBK" w:hint="eastAsia"/>
          <w:sz w:val="28"/>
          <w:szCs w:val="28"/>
        </w:rPr>
        <w:t>人社部门</w:t>
      </w:r>
      <w:proofErr w:type="gramEnd"/>
      <w:r w:rsidRPr="00920521">
        <w:rPr>
          <w:rFonts w:eastAsia="方正仿宋_GBK" w:hint="eastAsia"/>
          <w:sz w:val="28"/>
          <w:szCs w:val="28"/>
        </w:rPr>
        <w:t>填报并</w:t>
      </w:r>
      <w:proofErr w:type="gramStart"/>
      <w:r w:rsidRPr="00920521">
        <w:rPr>
          <w:rFonts w:eastAsia="方正仿宋_GBK" w:hint="eastAsia"/>
          <w:sz w:val="28"/>
          <w:szCs w:val="28"/>
        </w:rPr>
        <w:t>经扶贫</w:t>
      </w:r>
      <w:proofErr w:type="gramEnd"/>
      <w:r w:rsidRPr="00920521">
        <w:rPr>
          <w:rFonts w:eastAsia="方正仿宋_GBK" w:hint="eastAsia"/>
          <w:sz w:val="28"/>
          <w:szCs w:val="28"/>
        </w:rPr>
        <w:t>部门核准认定后上报省</w:t>
      </w:r>
      <w:proofErr w:type="gramStart"/>
      <w:r w:rsidRPr="00920521">
        <w:rPr>
          <w:rFonts w:eastAsia="方正仿宋_GBK" w:hint="eastAsia"/>
          <w:sz w:val="28"/>
          <w:szCs w:val="28"/>
        </w:rPr>
        <w:t>人社厅</w:t>
      </w:r>
      <w:proofErr w:type="gramEnd"/>
      <w:r w:rsidRPr="00920521">
        <w:rPr>
          <w:rFonts w:eastAsia="方正仿宋_GBK" w:hint="eastAsia"/>
          <w:sz w:val="28"/>
          <w:szCs w:val="28"/>
        </w:rPr>
        <w:t>，统计范围仅限于扶贫部门认定的建档立卡低收入人口。本期数据是指年初</w:t>
      </w:r>
      <w:proofErr w:type="gramStart"/>
      <w:r w:rsidRPr="00920521">
        <w:rPr>
          <w:rFonts w:eastAsia="方正仿宋_GBK" w:hint="eastAsia"/>
          <w:sz w:val="28"/>
          <w:szCs w:val="28"/>
        </w:rPr>
        <w:t>至截报期</w:t>
      </w:r>
      <w:proofErr w:type="gramEnd"/>
      <w:r w:rsidRPr="00920521">
        <w:rPr>
          <w:rFonts w:eastAsia="方正仿宋_GBK" w:hint="eastAsia"/>
          <w:sz w:val="28"/>
          <w:szCs w:val="28"/>
        </w:rPr>
        <w:t>的时期发生数，反映当年工作情况；累计数据是</w:t>
      </w:r>
      <w:proofErr w:type="gramStart"/>
      <w:r w:rsidRPr="00920521">
        <w:rPr>
          <w:rFonts w:eastAsia="方正仿宋_GBK" w:hint="eastAsia"/>
          <w:sz w:val="28"/>
          <w:szCs w:val="28"/>
        </w:rPr>
        <w:t>指至截报期实点</w:t>
      </w:r>
      <w:proofErr w:type="gramEnd"/>
      <w:r w:rsidRPr="00920521">
        <w:rPr>
          <w:rFonts w:eastAsia="方正仿宋_GBK" w:hint="eastAsia"/>
          <w:sz w:val="28"/>
          <w:szCs w:val="28"/>
        </w:rPr>
        <w:t>完</w:t>
      </w:r>
      <w:r w:rsidRPr="00920521">
        <w:rPr>
          <w:rFonts w:eastAsia="方正仿宋_GBK" w:hint="eastAsia"/>
          <w:sz w:val="28"/>
          <w:szCs w:val="28"/>
        </w:rPr>
        <w:lastRenderedPageBreak/>
        <w:t>成数，与基础数据相对应。上报时间为每季度末</w:t>
      </w:r>
      <w:r w:rsidRPr="00920521">
        <w:rPr>
          <w:rFonts w:eastAsia="方正仿宋_GBK" w:hint="eastAsia"/>
          <w:sz w:val="28"/>
          <w:szCs w:val="28"/>
        </w:rPr>
        <w:t>30</w:t>
      </w:r>
      <w:r w:rsidRPr="00920521">
        <w:rPr>
          <w:rFonts w:eastAsia="方正仿宋_GBK" w:hint="eastAsia"/>
          <w:sz w:val="28"/>
          <w:szCs w:val="28"/>
        </w:rPr>
        <w:t>日前。</w:t>
      </w:r>
    </w:p>
    <w:p w:rsidR="00BE1E94" w:rsidRDefault="00BE1E94"/>
    <w:sectPr w:rsidR="00BE1E94" w:rsidSect="00964D8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4D84"/>
    <w:rsid w:val="0000262E"/>
    <w:rsid w:val="00002F1A"/>
    <w:rsid w:val="000124C1"/>
    <w:rsid w:val="00021C2B"/>
    <w:rsid w:val="000228C4"/>
    <w:rsid w:val="00022C9F"/>
    <w:rsid w:val="0002343F"/>
    <w:rsid w:val="00030256"/>
    <w:rsid w:val="00032515"/>
    <w:rsid w:val="00037899"/>
    <w:rsid w:val="00041133"/>
    <w:rsid w:val="00041611"/>
    <w:rsid w:val="000418A0"/>
    <w:rsid w:val="0004332D"/>
    <w:rsid w:val="00045569"/>
    <w:rsid w:val="0004728D"/>
    <w:rsid w:val="00050CBB"/>
    <w:rsid w:val="00055BDC"/>
    <w:rsid w:val="0005672B"/>
    <w:rsid w:val="000577B4"/>
    <w:rsid w:val="00057835"/>
    <w:rsid w:val="00063B48"/>
    <w:rsid w:val="000650B1"/>
    <w:rsid w:val="00066E34"/>
    <w:rsid w:val="00067B3A"/>
    <w:rsid w:val="0007327F"/>
    <w:rsid w:val="00074856"/>
    <w:rsid w:val="00077D94"/>
    <w:rsid w:val="00083701"/>
    <w:rsid w:val="00092AC1"/>
    <w:rsid w:val="00097F88"/>
    <w:rsid w:val="000A14AB"/>
    <w:rsid w:val="000A5ED2"/>
    <w:rsid w:val="000B7B27"/>
    <w:rsid w:val="000C0245"/>
    <w:rsid w:val="000C27DB"/>
    <w:rsid w:val="000C3D15"/>
    <w:rsid w:val="000C4BD8"/>
    <w:rsid w:val="000C538F"/>
    <w:rsid w:val="000D0D7A"/>
    <w:rsid w:val="000D3C91"/>
    <w:rsid w:val="000D6353"/>
    <w:rsid w:val="000F0E83"/>
    <w:rsid w:val="000F3892"/>
    <w:rsid w:val="000F3EED"/>
    <w:rsid w:val="00100DE2"/>
    <w:rsid w:val="00103EC9"/>
    <w:rsid w:val="00106CD9"/>
    <w:rsid w:val="00120F5C"/>
    <w:rsid w:val="001312D3"/>
    <w:rsid w:val="00132897"/>
    <w:rsid w:val="00135006"/>
    <w:rsid w:val="001413CC"/>
    <w:rsid w:val="0014428D"/>
    <w:rsid w:val="001515BA"/>
    <w:rsid w:val="00152AF2"/>
    <w:rsid w:val="001541FD"/>
    <w:rsid w:val="00155ED2"/>
    <w:rsid w:val="0015605F"/>
    <w:rsid w:val="00163D28"/>
    <w:rsid w:val="00164725"/>
    <w:rsid w:val="00166340"/>
    <w:rsid w:val="00171369"/>
    <w:rsid w:val="00171D91"/>
    <w:rsid w:val="00175C42"/>
    <w:rsid w:val="001816DC"/>
    <w:rsid w:val="001871ED"/>
    <w:rsid w:val="00190BDA"/>
    <w:rsid w:val="001911AB"/>
    <w:rsid w:val="001942D2"/>
    <w:rsid w:val="001A504F"/>
    <w:rsid w:val="001B274E"/>
    <w:rsid w:val="001B7A11"/>
    <w:rsid w:val="001C1F84"/>
    <w:rsid w:val="001C2342"/>
    <w:rsid w:val="001C4231"/>
    <w:rsid w:val="001C7090"/>
    <w:rsid w:val="001D206C"/>
    <w:rsid w:val="001D3D71"/>
    <w:rsid w:val="001E00C9"/>
    <w:rsid w:val="001E0F8D"/>
    <w:rsid w:val="001E43F7"/>
    <w:rsid w:val="001F03F3"/>
    <w:rsid w:val="001F6287"/>
    <w:rsid w:val="00204144"/>
    <w:rsid w:val="0020753E"/>
    <w:rsid w:val="00215769"/>
    <w:rsid w:val="00222BD1"/>
    <w:rsid w:val="00234B51"/>
    <w:rsid w:val="00237AD0"/>
    <w:rsid w:val="00241082"/>
    <w:rsid w:val="0024389D"/>
    <w:rsid w:val="00246DFC"/>
    <w:rsid w:val="0025181C"/>
    <w:rsid w:val="002527DF"/>
    <w:rsid w:val="0025779A"/>
    <w:rsid w:val="00263ACF"/>
    <w:rsid w:val="00272EBB"/>
    <w:rsid w:val="002808DB"/>
    <w:rsid w:val="002814DC"/>
    <w:rsid w:val="00281893"/>
    <w:rsid w:val="0028284D"/>
    <w:rsid w:val="00282E05"/>
    <w:rsid w:val="00286398"/>
    <w:rsid w:val="002906DF"/>
    <w:rsid w:val="00292C1C"/>
    <w:rsid w:val="002A4C81"/>
    <w:rsid w:val="002A7CAE"/>
    <w:rsid w:val="002B77A8"/>
    <w:rsid w:val="002C0B98"/>
    <w:rsid w:val="002C0FD0"/>
    <w:rsid w:val="002C3FB6"/>
    <w:rsid w:val="002C5A87"/>
    <w:rsid w:val="002D300C"/>
    <w:rsid w:val="002D5CBB"/>
    <w:rsid w:val="002D71B1"/>
    <w:rsid w:val="002E52DF"/>
    <w:rsid w:val="002E54CF"/>
    <w:rsid w:val="002F1FED"/>
    <w:rsid w:val="002F4638"/>
    <w:rsid w:val="002F58A9"/>
    <w:rsid w:val="002F5D19"/>
    <w:rsid w:val="002F79DD"/>
    <w:rsid w:val="00302DE3"/>
    <w:rsid w:val="00304E99"/>
    <w:rsid w:val="00307519"/>
    <w:rsid w:val="003107A9"/>
    <w:rsid w:val="0031388F"/>
    <w:rsid w:val="003424DF"/>
    <w:rsid w:val="003519D1"/>
    <w:rsid w:val="003546A7"/>
    <w:rsid w:val="00357002"/>
    <w:rsid w:val="003603F5"/>
    <w:rsid w:val="003624DC"/>
    <w:rsid w:val="00362607"/>
    <w:rsid w:val="00363574"/>
    <w:rsid w:val="00363DB3"/>
    <w:rsid w:val="0036424E"/>
    <w:rsid w:val="003668FA"/>
    <w:rsid w:val="00371060"/>
    <w:rsid w:val="00375D78"/>
    <w:rsid w:val="00384AEF"/>
    <w:rsid w:val="003854E8"/>
    <w:rsid w:val="00387ED5"/>
    <w:rsid w:val="0039013B"/>
    <w:rsid w:val="0039796B"/>
    <w:rsid w:val="003A5819"/>
    <w:rsid w:val="003A7611"/>
    <w:rsid w:val="003B2933"/>
    <w:rsid w:val="003C2E63"/>
    <w:rsid w:val="003C68CA"/>
    <w:rsid w:val="003D1030"/>
    <w:rsid w:val="003D2C12"/>
    <w:rsid w:val="003D408C"/>
    <w:rsid w:val="003E0EAE"/>
    <w:rsid w:val="003E756A"/>
    <w:rsid w:val="003F071B"/>
    <w:rsid w:val="003F285D"/>
    <w:rsid w:val="003F2D2D"/>
    <w:rsid w:val="003F73EB"/>
    <w:rsid w:val="00400382"/>
    <w:rsid w:val="0040372C"/>
    <w:rsid w:val="0040373B"/>
    <w:rsid w:val="004041FB"/>
    <w:rsid w:val="004124E4"/>
    <w:rsid w:val="0041331A"/>
    <w:rsid w:val="0041638B"/>
    <w:rsid w:val="004229CE"/>
    <w:rsid w:val="004229F9"/>
    <w:rsid w:val="004311E5"/>
    <w:rsid w:val="00432861"/>
    <w:rsid w:val="00434263"/>
    <w:rsid w:val="0043657F"/>
    <w:rsid w:val="00441637"/>
    <w:rsid w:val="00450089"/>
    <w:rsid w:val="00450408"/>
    <w:rsid w:val="00451D69"/>
    <w:rsid w:val="004523EB"/>
    <w:rsid w:val="004523FE"/>
    <w:rsid w:val="00455E6A"/>
    <w:rsid w:val="004569D4"/>
    <w:rsid w:val="004606C9"/>
    <w:rsid w:val="00463A08"/>
    <w:rsid w:val="004642EA"/>
    <w:rsid w:val="0046686D"/>
    <w:rsid w:val="004674DD"/>
    <w:rsid w:val="00470E94"/>
    <w:rsid w:val="00471FE2"/>
    <w:rsid w:val="004730FA"/>
    <w:rsid w:val="0047566A"/>
    <w:rsid w:val="00475DB9"/>
    <w:rsid w:val="00477248"/>
    <w:rsid w:val="0048090E"/>
    <w:rsid w:val="00481D0A"/>
    <w:rsid w:val="004820A9"/>
    <w:rsid w:val="00483A21"/>
    <w:rsid w:val="00486B91"/>
    <w:rsid w:val="00494737"/>
    <w:rsid w:val="004B3AE1"/>
    <w:rsid w:val="004B6374"/>
    <w:rsid w:val="004B6B33"/>
    <w:rsid w:val="004C4911"/>
    <w:rsid w:val="004D43A2"/>
    <w:rsid w:val="004E57B8"/>
    <w:rsid w:val="004F0021"/>
    <w:rsid w:val="004F64E6"/>
    <w:rsid w:val="004F6D90"/>
    <w:rsid w:val="004F7326"/>
    <w:rsid w:val="005011A6"/>
    <w:rsid w:val="00504EE2"/>
    <w:rsid w:val="00505FD6"/>
    <w:rsid w:val="00510D2A"/>
    <w:rsid w:val="0051234C"/>
    <w:rsid w:val="0051269A"/>
    <w:rsid w:val="00512DC6"/>
    <w:rsid w:val="00513A3F"/>
    <w:rsid w:val="00515998"/>
    <w:rsid w:val="0052274E"/>
    <w:rsid w:val="00524459"/>
    <w:rsid w:val="0053195D"/>
    <w:rsid w:val="00531F7A"/>
    <w:rsid w:val="00533D96"/>
    <w:rsid w:val="0054228C"/>
    <w:rsid w:val="00543A04"/>
    <w:rsid w:val="005443F6"/>
    <w:rsid w:val="00550982"/>
    <w:rsid w:val="00552F34"/>
    <w:rsid w:val="005530D9"/>
    <w:rsid w:val="005545DD"/>
    <w:rsid w:val="005574AD"/>
    <w:rsid w:val="00562DBA"/>
    <w:rsid w:val="005634F5"/>
    <w:rsid w:val="00563DD7"/>
    <w:rsid w:val="00564EEA"/>
    <w:rsid w:val="005657AB"/>
    <w:rsid w:val="005663E5"/>
    <w:rsid w:val="00567FBB"/>
    <w:rsid w:val="00575CE5"/>
    <w:rsid w:val="00576F51"/>
    <w:rsid w:val="005809F5"/>
    <w:rsid w:val="00581474"/>
    <w:rsid w:val="0058396E"/>
    <w:rsid w:val="00584038"/>
    <w:rsid w:val="00586962"/>
    <w:rsid w:val="0059431C"/>
    <w:rsid w:val="00595805"/>
    <w:rsid w:val="00596C64"/>
    <w:rsid w:val="005A4D68"/>
    <w:rsid w:val="005A73CD"/>
    <w:rsid w:val="005B1ED9"/>
    <w:rsid w:val="005B577A"/>
    <w:rsid w:val="005C26A2"/>
    <w:rsid w:val="005C456C"/>
    <w:rsid w:val="005C70C8"/>
    <w:rsid w:val="005D40D5"/>
    <w:rsid w:val="005D4812"/>
    <w:rsid w:val="005E11B1"/>
    <w:rsid w:val="005E304B"/>
    <w:rsid w:val="005E5F10"/>
    <w:rsid w:val="005F5591"/>
    <w:rsid w:val="00602815"/>
    <w:rsid w:val="00602C32"/>
    <w:rsid w:val="00612940"/>
    <w:rsid w:val="00620535"/>
    <w:rsid w:val="00637574"/>
    <w:rsid w:val="006461F8"/>
    <w:rsid w:val="006530C5"/>
    <w:rsid w:val="0065424C"/>
    <w:rsid w:val="00654F15"/>
    <w:rsid w:val="006559AF"/>
    <w:rsid w:val="00664AEA"/>
    <w:rsid w:val="0066694A"/>
    <w:rsid w:val="00670085"/>
    <w:rsid w:val="00670FC5"/>
    <w:rsid w:val="006722F8"/>
    <w:rsid w:val="00676683"/>
    <w:rsid w:val="00680BF9"/>
    <w:rsid w:val="0068640C"/>
    <w:rsid w:val="0069225C"/>
    <w:rsid w:val="006A7265"/>
    <w:rsid w:val="006B23A3"/>
    <w:rsid w:val="006B37E5"/>
    <w:rsid w:val="006B4743"/>
    <w:rsid w:val="006C640F"/>
    <w:rsid w:val="006C6485"/>
    <w:rsid w:val="006D1087"/>
    <w:rsid w:val="006D5758"/>
    <w:rsid w:val="006D631D"/>
    <w:rsid w:val="006E32E9"/>
    <w:rsid w:val="006E474E"/>
    <w:rsid w:val="006E6103"/>
    <w:rsid w:val="006E76CC"/>
    <w:rsid w:val="006F3427"/>
    <w:rsid w:val="006F52B8"/>
    <w:rsid w:val="00711ACA"/>
    <w:rsid w:val="007126B9"/>
    <w:rsid w:val="00714E3C"/>
    <w:rsid w:val="007159C4"/>
    <w:rsid w:val="00717DF0"/>
    <w:rsid w:val="007229DE"/>
    <w:rsid w:val="00722B78"/>
    <w:rsid w:val="00723083"/>
    <w:rsid w:val="007272DB"/>
    <w:rsid w:val="00730D44"/>
    <w:rsid w:val="007334E9"/>
    <w:rsid w:val="00736E86"/>
    <w:rsid w:val="00741DAC"/>
    <w:rsid w:val="0075055A"/>
    <w:rsid w:val="007509E4"/>
    <w:rsid w:val="00752A67"/>
    <w:rsid w:val="00753951"/>
    <w:rsid w:val="00756E64"/>
    <w:rsid w:val="00761822"/>
    <w:rsid w:val="00762CB4"/>
    <w:rsid w:val="00776A47"/>
    <w:rsid w:val="00781EAC"/>
    <w:rsid w:val="00786ABC"/>
    <w:rsid w:val="00787540"/>
    <w:rsid w:val="00797CC8"/>
    <w:rsid w:val="007A0F1E"/>
    <w:rsid w:val="007B0982"/>
    <w:rsid w:val="007B33BB"/>
    <w:rsid w:val="007B5F26"/>
    <w:rsid w:val="007C508E"/>
    <w:rsid w:val="007C542D"/>
    <w:rsid w:val="007C54A9"/>
    <w:rsid w:val="007C54FF"/>
    <w:rsid w:val="007C6305"/>
    <w:rsid w:val="007D0691"/>
    <w:rsid w:val="007D62A2"/>
    <w:rsid w:val="007D6C3C"/>
    <w:rsid w:val="007D7128"/>
    <w:rsid w:val="007E537B"/>
    <w:rsid w:val="007F0F28"/>
    <w:rsid w:val="007F2786"/>
    <w:rsid w:val="007F3FA8"/>
    <w:rsid w:val="007F7931"/>
    <w:rsid w:val="008067DA"/>
    <w:rsid w:val="008123FE"/>
    <w:rsid w:val="008172E6"/>
    <w:rsid w:val="0081749A"/>
    <w:rsid w:val="00824793"/>
    <w:rsid w:val="008255BA"/>
    <w:rsid w:val="008300DE"/>
    <w:rsid w:val="00830E3B"/>
    <w:rsid w:val="00833608"/>
    <w:rsid w:val="00840122"/>
    <w:rsid w:val="008405F8"/>
    <w:rsid w:val="00844EB3"/>
    <w:rsid w:val="00845025"/>
    <w:rsid w:val="00850E0C"/>
    <w:rsid w:val="00851027"/>
    <w:rsid w:val="0085102D"/>
    <w:rsid w:val="00851402"/>
    <w:rsid w:val="008546E1"/>
    <w:rsid w:val="0085771E"/>
    <w:rsid w:val="0086102C"/>
    <w:rsid w:val="008610A9"/>
    <w:rsid w:val="00875715"/>
    <w:rsid w:val="00881218"/>
    <w:rsid w:val="008819ED"/>
    <w:rsid w:val="0088318A"/>
    <w:rsid w:val="0088434C"/>
    <w:rsid w:val="008849A7"/>
    <w:rsid w:val="008866B9"/>
    <w:rsid w:val="008866FE"/>
    <w:rsid w:val="00887770"/>
    <w:rsid w:val="008931F9"/>
    <w:rsid w:val="00894440"/>
    <w:rsid w:val="0089582B"/>
    <w:rsid w:val="008A2AFF"/>
    <w:rsid w:val="008A5D67"/>
    <w:rsid w:val="008B2F4C"/>
    <w:rsid w:val="008B7DD8"/>
    <w:rsid w:val="008C0BC5"/>
    <w:rsid w:val="008C2A30"/>
    <w:rsid w:val="008D0D20"/>
    <w:rsid w:val="008D35C1"/>
    <w:rsid w:val="008D58C2"/>
    <w:rsid w:val="008E1656"/>
    <w:rsid w:val="008E1CAD"/>
    <w:rsid w:val="008E377A"/>
    <w:rsid w:val="008E4DF4"/>
    <w:rsid w:val="008F7AB3"/>
    <w:rsid w:val="00902699"/>
    <w:rsid w:val="009063E7"/>
    <w:rsid w:val="00906831"/>
    <w:rsid w:val="009129BF"/>
    <w:rsid w:val="00913832"/>
    <w:rsid w:val="009246CF"/>
    <w:rsid w:val="00925BA7"/>
    <w:rsid w:val="00930A3A"/>
    <w:rsid w:val="00935F65"/>
    <w:rsid w:val="0094394D"/>
    <w:rsid w:val="00944B56"/>
    <w:rsid w:val="009627A1"/>
    <w:rsid w:val="00964D84"/>
    <w:rsid w:val="00967D85"/>
    <w:rsid w:val="00971685"/>
    <w:rsid w:val="00971E41"/>
    <w:rsid w:val="00975495"/>
    <w:rsid w:val="0097640A"/>
    <w:rsid w:val="009821AC"/>
    <w:rsid w:val="00982BA3"/>
    <w:rsid w:val="009838C6"/>
    <w:rsid w:val="00990980"/>
    <w:rsid w:val="0099199C"/>
    <w:rsid w:val="00991AF9"/>
    <w:rsid w:val="009A4B69"/>
    <w:rsid w:val="009A6B43"/>
    <w:rsid w:val="009A787D"/>
    <w:rsid w:val="009B18D6"/>
    <w:rsid w:val="009B3B34"/>
    <w:rsid w:val="009B3E74"/>
    <w:rsid w:val="009B3EF6"/>
    <w:rsid w:val="009C06D5"/>
    <w:rsid w:val="009C75B6"/>
    <w:rsid w:val="009D0F3F"/>
    <w:rsid w:val="009D2BFB"/>
    <w:rsid w:val="009D2CB8"/>
    <w:rsid w:val="009D6C6C"/>
    <w:rsid w:val="009E4D93"/>
    <w:rsid w:val="009E5341"/>
    <w:rsid w:val="009E6BDE"/>
    <w:rsid w:val="009F3CBF"/>
    <w:rsid w:val="00A03615"/>
    <w:rsid w:val="00A05A55"/>
    <w:rsid w:val="00A07561"/>
    <w:rsid w:val="00A2047C"/>
    <w:rsid w:val="00A2445F"/>
    <w:rsid w:val="00A2630A"/>
    <w:rsid w:val="00A32DB2"/>
    <w:rsid w:val="00A365F6"/>
    <w:rsid w:val="00A36F60"/>
    <w:rsid w:val="00A4085D"/>
    <w:rsid w:val="00A44053"/>
    <w:rsid w:val="00A50797"/>
    <w:rsid w:val="00A545E1"/>
    <w:rsid w:val="00A57845"/>
    <w:rsid w:val="00A67767"/>
    <w:rsid w:val="00A74F00"/>
    <w:rsid w:val="00A96A0A"/>
    <w:rsid w:val="00AA0F1D"/>
    <w:rsid w:val="00AA1264"/>
    <w:rsid w:val="00AA1E13"/>
    <w:rsid w:val="00AA4898"/>
    <w:rsid w:val="00AA76DD"/>
    <w:rsid w:val="00AA7920"/>
    <w:rsid w:val="00AB5063"/>
    <w:rsid w:val="00AB51BF"/>
    <w:rsid w:val="00AB5EF8"/>
    <w:rsid w:val="00AC21D7"/>
    <w:rsid w:val="00AC479A"/>
    <w:rsid w:val="00AE0682"/>
    <w:rsid w:val="00AE274D"/>
    <w:rsid w:val="00AE5E88"/>
    <w:rsid w:val="00AE6CDB"/>
    <w:rsid w:val="00B03863"/>
    <w:rsid w:val="00B075CD"/>
    <w:rsid w:val="00B125C4"/>
    <w:rsid w:val="00B174DA"/>
    <w:rsid w:val="00B213D1"/>
    <w:rsid w:val="00B22DE5"/>
    <w:rsid w:val="00B25788"/>
    <w:rsid w:val="00B34420"/>
    <w:rsid w:val="00B35CEF"/>
    <w:rsid w:val="00B418AD"/>
    <w:rsid w:val="00B465EC"/>
    <w:rsid w:val="00B46900"/>
    <w:rsid w:val="00B479BF"/>
    <w:rsid w:val="00B51DCF"/>
    <w:rsid w:val="00B54B0B"/>
    <w:rsid w:val="00B55CE6"/>
    <w:rsid w:val="00B5675D"/>
    <w:rsid w:val="00B62DC4"/>
    <w:rsid w:val="00B7540D"/>
    <w:rsid w:val="00B805DB"/>
    <w:rsid w:val="00B872BD"/>
    <w:rsid w:val="00B912A4"/>
    <w:rsid w:val="00B93952"/>
    <w:rsid w:val="00B95F3D"/>
    <w:rsid w:val="00BA3E9D"/>
    <w:rsid w:val="00BB24F4"/>
    <w:rsid w:val="00BB4F1F"/>
    <w:rsid w:val="00BB579D"/>
    <w:rsid w:val="00BC1055"/>
    <w:rsid w:val="00BC238F"/>
    <w:rsid w:val="00BD0CE5"/>
    <w:rsid w:val="00BD33FB"/>
    <w:rsid w:val="00BD4D66"/>
    <w:rsid w:val="00BE08D7"/>
    <w:rsid w:val="00BE176C"/>
    <w:rsid w:val="00BE1E94"/>
    <w:rsid w:val="00BF5AFE"/>
    <w:rsid w:val="00C00B05"/>
    <w:rsid w:val="00C02C5F"/>
    <w:rsid w:val="00C02CC3"/>
    <w:rsid w:val="00C05FE5"/>
    <w:rsid w:val="00C116D5"/>
    <w:rsid w:val="00C2142C"/>
    <w:rsid w:val="00C22FBB"/>
    <w:rsid w:val="00C230EE"/>
    <w:rsid w:val="00C31E17"/>
    <w:rsid w:val="00C34650"/>
    <w:rsid w:val="00C4040C"/>
    <w:rsid w:val="00C42B75"/>
    <w:rsid w:val="00C43DB7"/>
    <w:rsid w:val="00C4405A"/>
    <w:rsid w:val="00C52676"/>
    <w:rsid w:val="00C527EF"/>
    <w:rsid w:val="00C54F21"/>
    <w:rsid w:val="00C5586E"/>
    <w:rsid w:val="00C61754"/>
    <w:rsid w:val="00C71C1E"/>
    <w:rsid w:val="00C7479D"/>
    <w:rsid w:val="00C75821"/>
    <w:rsid w:val="00C7697C"/>
    <w:rsid w:val="00C76E39"/>
    <w:rsid w:val="00C8383B"/>
    <w:rsid w:val="00C84FD0"/>
    <w:rsid w:val="00C853B6"/>
    <w:rsid w:val="00C856D1"/>
    <w:rsid w:val="00C9362F"/>
    <w:rsid w:val="00CA2DF0"/>
    <w:rsid w:val="00CA3684"/>
    <w:rsid w:val="00CA4562"/>
    <w:rsid w:val="00CB0DE0"/>
    <w:rsid w:val="00CB3FC5"/>
    <w:rsid w:val="00CB4D07"/>
    <w:rsid w:val="00CC03DB"/>
    <w:rsid w:val="00CC16FD"/>
    <w:rsid w:val="00CC1D3C"/>
    <w:rsid w:val="00CC25F4"/>
    <w:rsid w:val="00CC2858"/>
    <w:rsid w:val="00CC2CCF"/>
    <w:rsid w:val="00CC58D9"/>
    <w:rsid w:val="00CC7BD1"/>
    <w:rsid w:val="00CD663B"/>
    <w:rsid w:val="00CD7F1C"/>
    <w:rsid w:val="00CE136E"/>
    <w:rsid w:val="00CE49D8"/>
    <w:rsid w:val="00CF0811"/>
    <w:rsid w:val="00CF1456"/>
    <w:rsid w:val="00CF2074"/>
    <w:rsid w:val="00CF2B76"/>
    <w:rsid w:val="00CF3BA1"/>
    <w:rsid w:val="00D02667"/>
    <w:rsid w:val="00D038FB"/>
    <w:rsid w:val="00D22201"/>
    <w:rsid w:val="00D25D3B"/>
    <w:rsid w:val="00D26DE5"/>
    <w:rsid w:val="00D27D85"/>
    <w:rsid w:val="00D3149B"/>
    <w:rsid w:val="00D358D5"/>
    <w:rsid w:val="00D37047"/>
    <w:rsid w:val="00D433F5"/>
    <w:rsid w:val="00D45DF6"/>
    <w:rsid w:val="00D4645E"/>
    <w:rsid w:val="00D5680E"/>
    <w:rsid w:val="00D57642"/>
    <w:rsid w:val="00D663DB"/>
    <w:rsid w:val="00D676C3"/>
    <w:rsid w:val="00D67FA0"/>
    <w:rsid w:val="00D7343D"/>
    <w:rsid w:val="00D74899"/>
    <w:rsid w:val="00D752C6"/>
    <w:rsid w:val="00D75901"/>
    <w:rsid w:val="00D815C8"/>
    <w:rsid w:val="00D86519"/>
    <w:rsid w:val="00D86649"/>
    <w:rsid w:val="00D9388B"/>
    <w:rsid w:val="00D95238"/>
    <w:rsid w:val="00D95681"/>
    <w:rsid w:val="00D95FA7"/>
    <w:rsid w:val="00D96CB7"/>
    <w:rsid w:val="00DA0337"/>
    <w:rsid w:val="00DA13A6"/>
    <w:rsid w:val="00DA647F"/>
    <w:rsid w:val="00DB2B17"/>
    <w:rsid w:val="00DB6C2F"/>
    <w:rsid w:val="00DB71DA"/>
    <w:rsid w:val="00DB7C49"/>
    <w:rsid w:val="00DC3259"/>
    <w:rsid w:val="00DC452C"/>
    <w:rsid w:val="00DC4926"/>
    <w:rsid w:val="00DC6687"/>
    <w:rsid w:val="00DC6974"/>
    <w:rsid w:val="00DC6FA6"/>
    <w:rsid w:val="00DD31AD"/>
    <w:rsid w:val="00DE063B"/>
    <w:rsid w:val="00DE35AC"/>
    <w:rsid w:val="00DF19D8"/>
    <w:rsid w:val="00DF3646"/>
    <w:rsid w:val="00DF3DD7"/>
    <w:rsid w:val="00DF5137"/>
    <w:rsid w:val="00DF5ADC"/>
    <w:rsid w:val="00E13B27"/>
    <w:rsid w:val="00E21145"/>
    <w:rsid w:val="00E2376F"/>
    <w:rsid w:val="00E24504"/>
    <w:rsid w:val="00E26BA6"/>
    <w:rsid w:val="00E26BE6"/>
    <w:rsid w:val="00E270AB"/>
    <w:rsid w:val="00E30503"/>
    <w:rsid w:val="00E32582"/>
    <w:rsid w:val="00E32C66"/>
    <w:rsid w:val="00E33C2C"/>
    <w:rsid w:val="00E37844"/>
    <w:rsid w:val="00E53583"/>
    <w:rsid w:val="00E54132"/>
    <w:rsid w:val="00E70AC7"/>
    <w:rsid w:val="00E814BC"/>
    <w:rsid w:val="00E82EE1"/>
    <w:rsid w:val="00E878BA"/>
    <w:rsid w:val="00E92101"/>
    <w:rsid w:val="00E926A0"/>
    <w:rsid w:val="00E92716"/>
    <w:rsid w:val="00E92A61"/>
    <w:rsid w:val="00E95FFA"/>
    <w:rsid w:val="00EA2652"/>
    <w:rsid w:val="00EA2F54"/>
    <w:rsid w:val="00EA7976"/>
    <w:rsid w:val="00EB37B6"/>
    <w:rsid w:val="00EB38B1"/>
    <w:rsid w:val="00EB42DE"/>
    <w:rsid w:val="00EB5C84"/>
    <w:rsid w:val="00EC0E9C"/>
    <w:rsid w:val="00EC186D"/>
    <w:rsid w:val="00EC1C5E"/>
    <w:rsid w:val="00EC2339"/>
    <w:rsid w:val="00EC26DF"/>
    <w:rsid w:val="00EC4D82"/>
    <w:rsid w:val="00ED3333"/>
    <w:rsid w:val="00ED3F0D"/>
    <w:rsid w:val="00EE0D96"/>
    <w:rsid w:val="00EE1F7A"/>
    <w:rsid w:val="00EE3EFA"/>
    <w:rsid w:val="00EE6CF3"/>
    <w:rsid w:val="00EF1A01"/>
    <w:rsid w:val="00EF7F14"/>
    <w:rsid w:val="00F0427A"/>
    <w:rsid w:val="00F05074"/>
    <w:rsid w:val="00F068A2"/>
    <w:rsid w:val="00F06E9B"/>
    <w:rsid w:val="00F07E28"/>
    <w:rsid w:val="00F11F87"/>
    <w:rsid w:val="00F12E94"/>
    <w:rsid w:val="00F1362A"/>
    <w:rsid w:val="00F14CC4"/>
    <w:rsid w:val="00F153DA"/>
    <w:rsid w:val="00F160BE"/>
    <w:rsid w:val="00F16EF4"/>
    <w:rsid w:val="00F17415"/>
    <w:rsid w:val="00F17A81"/>
    <w:rsid w:val="00F21934"/>
    <w:rsid w:val="00F23780"/>
    <w:rsid w:val="00F239B6"/>
    <w:rsid w:val="00F36887"/>
    <w:rsid w:val="00F457F7"/>
    <w:rsid w:val="00F50271"/>
    <w:rsid w:val="00F5752D"/>
    <w:rsid w:val="00F60610"/>
    <w:rsid w:val="00F6317D"/>
    <w:rsid w:val="00F63694"/>
    <w:rsid w:val="00F64420"/>
    <w:rsid w:val="00F66504"/>
    <w:rsid w:val="00F71CA9"/>
    <w:rsid w:val="00F75882"/>
    <w:rsid w:val="00F8191F"/>
    <w:rsid w:val="00F83AB9"/>
    <w:rsid w:val="00F8657A"/>
    <w:rsid w:val="00F8663B"/>
    <w:rsid w:val="00F86651"/>
    <w:rsid w:val="00F875EC"/>
    <w:rsid w:val="00F9288F"/>
    <w:rsid w:val="00F96860"/>
    <w:rsid w:val="00FA13C3"/>
    <w:rsid w:val="00FA3CA5"/>
    <w:rsid w:val="00FA40C3"/>
    <w:rsid w:val="00FA5A7C"/>
    <w:rsid w:val="00FA5B81"/>
    <w:rsid w:val="00FA5C04"/>
    <w:rsid w:val="00FA7009"/>
    <w:rsid w:val="00FB0951"/>
    <w:rsid w:val="00FB3546"/>
    <w:rsid w:val="00FB61AF"/>
    <w:rsid w:val="00FC5348"/>
    <w:rsid w:val="00FC712C"/>
    <w:rsid w:val="00FD54F3"/>
    <w:rsid w:val="00FE2FD7"/>
    <w:rsid w:val="00FF0344"/>
    <w:rsid w:val="00FF58F2"/>
    <w:rsid w:val="00FF644F"/>
    <w:rsid w:val="00FF740A"/>
    <w:rsid w:val="00FF74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2B9F0-9809-4C09-909D-BF7319D1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393</Words>
  <Characters>2244</Characters>
  <Application>Microsoft Office Word</Application>
  <DocSecurity>0</DocSecurity>
  <Lines>18</Lines>
  <Paragraphs>5</Paragraphs>
  <ScaleCrop>false</ScaleCrop>
  <Company>Lenovo</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曾美兰</dc:creator>
  <cp:lastModifiedBy>曾美兰</cp:lastModifiedBy>
  <cp:revision>1</cp:revision>
  <dcterms:created xsi:type="dcterms:W3CDTF">2016-10-14T08:54:00Z</dcterms:created>
  <dcterms:modified xsi:type="dcterms:W3CDTF">2016-10-14T08:55:00Z</dcterms:modified>
</cp:coreProperties>
</file>