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C18" w:rsidRPr="00B35C18" w:rsidRDefault="00B35C18" w:rsidP="00B35C18">
      <w:r w:rsidRPr="00B35C18">
        <w:rPr>
          <w:b/>
          <w:bCs/>
        </w:rPr>
        <w:t>2016</w:t>
      </w:r>
      <w:r w:rsidRPr="00B35C18">
        <w:rPr>
          <w:b/>
          <w:bCs/>
        </w:rPr>
        <w:t>年河南省贫困残疾儿童抢救性康复工程任务分配表</w:t>
      </w:r>
    </w:p>
    <w:tbl>
      <w:tblPr>
        <w:tblW w:w="7581" w:type="dxa"/>
        <w:jc w:val="center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271"/>
        <w:gridCol w:w="825"/>
        <w:gridCol w:w="720"/>
        <w:gridCol w:w="525"/>
        <w:gridCol w:w="495"/>
        <w:gridCol w:w="885"/>
        <w:gridCol w:w="735"/>
        <w:gridCol w:w="720"/>
        <w:gridCol w:w="870"/>
      </w:tblGrid>
      <w:tr w:rsidR="00B35C18" w:rsidRPr="00B35C18">
        <w:trPr>
          <w:trHeight w:val="1418"/>
          <w:jc w:val="center"/>
        </w:trPr>
        <w:tc>
          <w:tcPr>
            <w:tcW w:w="1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单</w:t>
            </w:r>
            <w:r w:rsidRPr="00B35C18">
              <w:rPr>
                <w:rFonts w:hint="eastAsia"/>
              </w:rPr>
              <w:t xml:space="preserve"> </w:t>
            </w:r>
            <w:r w:rsidRPr="00B35C18">
              <w:rPr>
                <w:rFonts w:hint="eastAsia"/>
              </w:rPr>
              <w:t>位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人工耳蜗</w:t>
            </w:r>
            <w:r w:rsidRPr="00B35C18">
              <w:rPr>
                <w:rFonts w:hint="eastAsia"/>
              </w:rPr>
              <w:br/>
              <w:t>(</w:t>
            </w:r>
            <w:r w:rsidRPr="00B35C18">
              <w:rPr>
                <w:rFonts w:hint="eastAsia"/>
              </w:rPr>
              <w:t>名</w:t>
            </w:r>
            <w:r w:rsidRPr="00B35C18">
              <w:rPr>
                <w:rFonts w:hint="eastAsia"/>
              </w:rPr>
              <w:t>)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助听器</w:t>
            </w:r>
            <w:r w:rsidRPr="00B35C18">
              <w:rPr>
                <w:rFonts w:hint="eastAsia"/>
              </w:rPr>
              <w:br/>
              <w:t>(</w:t>
            </w:r>
            <w:r w:rsidRPr="00B35C18">
              <w:rPr>
                <w:rFonts w:hint="eastAsia"/>
              </w:rPr>
              <w:t>名</w:t>
            </w:r>
            <w:r w:rsidRPr="00B35C18">
              <w:rPr>
                <w:rFonts w:hint="eastAsia"/>
              </w:rPr>
              <w:t>)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智力</w:t>
            </w:r>
            <w:r w:rsidRPr="00B35C18">
              <w:rPr>
                <w:rFonts w:hint="eastAsia"/>
              </w:rPr>
              <w:br/>
              <w:t>(</w:t>
            </w:r>
            <w:r w:rsidRPr="00B35C18">
              <w:rPr>
                <w:rFonts w:hint="eastAsia"/>
              </w:rPr>
              <w:t>名</w:t>
            </w:r>
            <w:r w:rsidRPr="00B35C18">
              <w:rPr>
                <w:rFonts w:hint="eastAsia"/>
              </w:rPr>
              <w:t>)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脑瘫</w:t>
            </w:r>
            <w:r w:rsidRPr="00B35C18">
              <w:rPr>
                <w:rFonts w:hint="eastAsia"/>
              </w:rPr>
              <w:br/>
              <w:t>(</w:t>
            </w:r>
            <w:r w:rsidRPr="00B35C18">
              <w:rPr>
                <w:rFonts w:hint="eastAsia"/>
              </w:rPr>
              <w:t>名</w:t>
            </w:r>
            <w:r w:rsidRPr="00B35C18">
              <w:rPr>
                <w:rFonts w:hint="eastAsia"/>
              </w:rPr>
              <w:t>)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肢体</w:t>
            </w:r>
            <w:r w:rsidRPr="00B35C18">
              <w:rPr>
                <w:rFonts w:hint="eastAsia"/>
              </w:rPr>
              <w:br/>
            </w:r>
            <w:r w:rsidRPr="00B35C18">
              <w:rPr>
                <w:rFonts w:hint="eastAsia"/>
              </w:rPr>
              <w:t>矫治手术</w:t>
            </w:r>
            <w:r w:rsidRPr="00B35C18">
              <w:rPr>
                <w:rFonts w:hint="eastAsia"/>
              </w:rPr>
              <w:br/>
              <w:t>(</w:t>
            </w:r>
            <w:r w:rsidRPr="00B35C18">
              <w:rPr>
                <w:rFonts w:hint="eastAsia"/>
              </w:rPr>
              <w:t>名</w:t>
            </w:r>
            <w:r w:rsidRPr="00B35C18">
              <w:rPr>
                <w:rFonts w:hint="eastAsia"/>
              </w:rPr>
              <w:t>)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孤独症</w:t>
            </w:r>
            <w:r w:rsidRPr="00B35C18">
              <w:rPr>
                <w:rFonts w:hint="eastAsia"/>
              </w:rPr>
              <w:br/>
              <w:t>(</w:t>
            </w:r>
            <w:r w:rsidRPr="00B35C18">
              <w:rPr>
                <w:rFonts w:hint="eastAsia"/>
              </w:rPr>
              <w:t>名</w:t>
            </w:r>
            <w:r w:rsidRPr="00B35C18">
              <w:rPr>
                <w:rFonts w:hint="eastAsia"/>
              </w:rPr>
              <w:t>)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假肢</w:t>
            </w:r>
            <w:r w:rsidRPr="00B35C18">
              <w:rPr>
                <w:rFonts w:hint="eastAsia"/>
              </w:rPr>
              <w:br/>
            </w:r>
            <w:r w:rsidRPr="00B35C18">
              <w:rPr>
                <w:rFonts w:hint="eastAsia"/>
              </w:rPr>
              <w:t>矫形器</w:t>
            </w:r>
            <w:r w:rsidRPr="00B35C18">
              <w:rPr>
                <w:rFonts w:hint="eastAsia"/>
              </w:rPr>
              <w:br/>
              <w:t>(</w:t>
            </w:r>
            <w:r w:rsidRPr="00B35C18">
              <w:rPr>
                <w:rFonts w:hint="eastAsia"/>
              </w:rPr>
              <w:t>件</w:t>
            </w:r>
            <w:r w:rsidRPr="00B35C18">
              <w:rPr>
                <w:rFonts w:hint="eastAsia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轮椅、</w:t>
            </w:r>
            <w:r w:rsidRPr="00B35C18">
              <w:rPr>
                <w:rFonts w:hint="eastAsia"/>
              </w:rPr>
              <w:br/>
            </w:r>
            <w:r w:rsidRPr="00B35C18">
              <w:rPr>
                <w:rFonts w:hint="eastAsia"/>
              </w:rPr>
              <w:t>坐姿椅、</w:t>
            </w:r>
            <w:r w:rsidRPr="00B35C18">
              <w:rPr>
                <w:rFonts w:hint="eastAsia"/>
              </w:rPr>
              <w:br/>
            </w:r>
            <w:r w:rsidRPr="00B35C18">
              <w:rPr>
                <w:rFonts w:hint="eastAsia"/>
              </w:rPr>
              <w:t>站立架、</w:t>
            </w:r>
            <w:r w:rsidRPr="00B35C18">
              <w:rPr>
                <w:rFonts w:hint="eastAsia"/>
              </w:rPr>
              <w:br/>
            </w:r>
            <w:r w:rsidRPr="00B35C18">
              <w:rPr>
                <w:rFonts w:hint="eastAsia"/>
              </w:rPr>
              <w:t>助行器</w:t>
            </w:r>
            <w:r w:rsidRPr="00B35C18">
              <w:rPr>
                <w:rFonts w:hint="eastAsia"/>
              </w:rPr>
              <w:br/>
              <w:t>(</w:t>
            </w:r>
            <w:r w:rsidRPr="00B35C18">
              <w:rPr>
                <w:rFonts w:hint="eastAsia"/>
              </w:rPr>
              <w:t>件</w:t>
            </w:r>
            <w:r w:rsidRPr="00B35C18">
              <w:rPr>
                <w:rFonts w:hint="eastAsia"/>
              </w:rPr>
              <w:t>)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省</w:t>
            </w:r>
            <w:r w:rsidRPr="00B35C18">
              <w:rPr>
                <w:rFonts w:hint="eastAsia"/>
              </w:rPr>
              <w:br/>
            </w:r>
            <w:r w:rsidRPr="00B35C18">
              <w:rPr>
                <w:rFonts w:hint="eastAsia"/>
              </w:rPr>
              <w:t>辖</w:t>
            </w:r>
            <w:r w:rsidRPr="00B35C18">
              <w:rPr>
                <w:rFonts w:hint="eastAsia"/>
              </w:rPr>
              <w:br/>
            </w:r>
            <w:r w:rsidRPr="00B35C18">
              <w:rPr>
                <w:rFonts w:hint="eastAsia"/>
              </w:rPr>
              <w:t>市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郑州市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26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20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685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130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260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开封市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22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292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90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150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洛阳市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28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26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220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140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260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平顶山市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18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227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90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220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安阳市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15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204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90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200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鹤壁市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16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10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335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35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150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新乡市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16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15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267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100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200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焦作市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10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110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90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290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濮阳市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16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16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385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80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270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许昌市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18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186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90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200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漯河市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12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162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50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190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三门峡市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5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13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30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200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南阳市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32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521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175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290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商丘市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28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26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546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170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290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信阳市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20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153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100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260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周口市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32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89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175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290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驻马店市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30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421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170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380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济源市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39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55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60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inset" w:sz="6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t>省</w:t>
            </w:r>
            <w:r w:rsidRPr="00B35C18">
              <w:br/>
            </w:r>
            <w:r w:rsidRPr="00B35C18">
              <w:t>直</w:t>
            </w:r>
            <w:r w:rsidRPr="00B35C18">
              <w:br/>
            </w:r>
            <w:r w:rsidRPr="00B35C18">
              <w:t>管</w:t>
            </w:r>
            <w:r w:rsidRPr="00B35C18">
              <w:br/>
            </w:r>
            <w:r w:rsidRPr="00B35C18">
              <w:t>县</w:t>
            </w:r>
            <w:r w:rsidRPr="00B35C18">
              <w:br/>
            </w:r>
            <w:r w:rsidRPr="00B35C18">
              <w:rPr>
                <w:rFonts w:hint="eastAsia"/>
              </w:rPr>
              <w:t>(</w:t>
            </w:r>
            <w:r w:rsidRPr="00B35C18">
              <w:t>市</w:t>
            </w:r>
            <w:r w:rsidRPr="00B35C18">
              <w:rPr>
                <w:rFonts w:hint="eastAsia"/>
              </w:rPr>
              <w:t>)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巩义市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32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15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30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inset" w:sz="6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兰考县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7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20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15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40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inset" w:sz="6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汝州市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5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213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80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40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inset" w:sz="6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滑</w:t>
            </w:r>
            <w:r w:rsidRPr="00B35C18">
              <w:rPr>
                <w:rFonts w:hint="eastAsia"/>
              </w:rPr>
              <w:t xml:space="preserve"> </w:t>
            </w:r>
            <w:r w:rsidRPr="00B35C18">
              <w:rPr>
                <w:rFonts w:hint="eastAsia"/>
              </w:rPr>
              <w:t>县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8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8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26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25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50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inset" w:sz="6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长垣县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7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5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15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40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inset" w:sz="6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邓州市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7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25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25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70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inset" w:sz="6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永城市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5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25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20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50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inset" w:sz="6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固始县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4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7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26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25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60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inset" w:sz="6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鹿邑县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7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7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25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20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45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inset" w:sz="6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新蔡县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5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5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20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38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lastRenderedPageBreak/>
              <w:t>省</w:t>
            </w:r>
            <w:r w:rsidRPr="00B35C18">
              <w:rPr>
                <w:rFonts w:hint="eastAsia"/>
              </w:rPr>
              <w:br/>
            </w:r>
            <w:r w:rsidRPr="00B35C18">
              <w:rPr>
                <w:rFonts w:hint="eastAsia"/>
              </w:rPr>
              <w:t>属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省康复中心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10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100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60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50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省辅具中心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40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郑大三附院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100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70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40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郑大四附院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70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郑大五附院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11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65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省中医</w:t>
            </w:r>
            <w:proofErr w:type="gramStart"/>
            <w:r w:rsidRPr="00B35C18">
              <w:rPr>
                <w:rFonts w:hint="eastAsia"/>
              </w:rPr>
              <w:t>一</w:t>
            </w:r>
            <w:proofErr w:type="gramEnd"/>
            <w:r w:rsidRPr="00B35C18">
              <w:rPr>
                <w:rFonts w:hint="eastAsia"/>
              </w:rPr>
              <w:t>附院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150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省中医二附院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38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153</w:t>
            </w:r>
            <w:r w:rsidRPr="00B35C18">
              <w:rPr>
                <w:rFonts w:hint="eastAsia"/>
              </w:rPr>
              <w:t>医院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57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</w:tr>
      <w:tr w:rsidR="00B35C18" w:rsidRPr="00B35C18">
        <w:trPr>
          <w:trHeight w:val="624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郑州仁济创伤</w:t>
            </w:r>
            <w:r w:rsidRPr="00B35C18">
              <w:rPr>
                <w:rFonts w:hint="eastAsia"/>
              </w:rPr>
              <w:br/>
            </w:r>
            <w:r w:rsidRPr="00B35C18">
              <w:rPr>
                <w:rFonts w:hint="eastAsia"/>
              </w:rPr>
              <w:t>显微外科医院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65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</w:tr>
      <w:tr w:rsidR="00B35C18" w:rsidRPr="00B35C18">
        <w:trPr>
          <w:trHeight w:val="624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河南弘大</w:t>
            </w:r>
            <w:r w:rsidRPr="00B35C18">
              <w:rPr>
                <w:rFonts w:hint="eastAsia"/>
              </w:rPr>
              <w:br/>
            </w:r>
            <w:r w:rsidRPr="00B35C18">
              <w:rPr>
                <w:rFonts w:hint="eastAsia"/>
              </w:rPr>
              <w:t>心血管病医院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147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</w:tr>
      <w:tr w:rsidR="00B35C18" w:rsidRPr="00B35C18">
        <w:trPr>
          <w:trHeight w:val="624"/>
          <w:jc w:val="center"/>
        </w:trPr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/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荥阳市</w:t>
            </w:r>
            <w:r w:rsidRPr="00B35C18">
              <w:rPr>
                <w:rFonts w:hint="eastAsia"/>
              </w:rPr>
              <w:br/>
            </w:r>
            <w:r w:rsidRPr="00B35C18">
              <w:rPr>
                <w:rFonts w:hint="eastAsia"/>
              </w:rPr>
              <w:t>第二人民医院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17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 </w:t>
            </w:r>
          </w:p>
        </w:tc>
      </w:tr>
      <w:tr w:rsidR="00B35C18" w:rsidRPr="00B35C18">
        <w:trPr>
          <w:trHeight w:val="397"/>
          <w:jc w:val="center"/>
        </w:trPr>
        <w:tc>
          <w:tcPr>
            <w:tcW w:w="1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合计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400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400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5947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2600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200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440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350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18" w:rsidRPr="00B35C18" w:rsidRDefault="00B35C18" w:rsidP="00B35C18">
            <w:r w:rsidRPr="00B35C18">
              <w:rPr>
                <w:rFonts w:hint="eastAsia"/>
              </w:rPr>
              <w:t>4663</w:t>
            </w:r>
          </w:p>
        </w:tc>
      </w:tr>
    </w:tbl>
    <w:p w:rsidR="009359E2" w:rsidRDefault="009359E2">
      <w:bookmarkStart w:id="0" w:name="_GoBack"/>
      <w:bookmarkEnd w:id="0"/>
    </w:p>
    <w:sectPr w:rsidR="00935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18"/>
    <w:rsid w:val="009359E2"/>
    <w:rsid w:val="00B3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1101</Characters>
  <Application>Microsoft Office Word</Application>
  <DocSecurity>0</DocSecurity>
  <Lines>9</Lines>
  <Paragraphs>2</Paragraphs>
  <ScaleCrop>false</ScaleCrop>
  <Company>china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2016-08-13T14:18:00Z</dcterms:created>
  <dcterms:modified xsi:type="dcterms:W3CDTF">2016-08-13T14:18:00Z</dcterms:modified>
</cp:coreProperties>
</file>