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28"/>
          <w:szCs w:val="28"/>
        </w:rPr>
        <w:t>附</w:t>
      </w:r>
      <w:r>
        <w:rPr>
          <w:rFonts w:ascii="黑?" w:hAnsi="黑?" w:cs="黑?"/>
          <w:color w:val="000000"/>
          <w:kern w:val="0"/>
          <w:sz w:val="32"/>
          <w:szCs w:val="32"/>
        </w:rPr>
        <w:t>件１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8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524" w:lineRule="exact"/>
        <w:ind w:left="2654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乌海市社会救助部门联席会议制度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8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44" w:lineRule="exact"/>
        <w:ind w:left="234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根据《社会救助暂行办法》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国务院令第</w:t>
      </w:r>
      <w:r>
        <w:rPr>
          <w:rFonts w:ascii="Times" w:hAnsi="Times" w:cs="Times"/>
          <w:color w:val="000000"/>
          <w:kern w:val="0"/>
          <w:sz w:val="32"/>
          <w:szCs w:val="32"/>
        </w:rPr>
        <w:t>649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号）和自治区</w:t>
      </w:r>
    </w:p>
    <w:p w:rsidR="00FD1632" w:rsidRDefault="00FD1632" w:rsidP="00FD1632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政府要求，为加强对全市社会救助工作的组织领导，强化部门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协作配合，及时解决工作中面临的重大问题，统筹推进全市社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会救助体系建设，专门建立乌海市社会救助部门联席会议制度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（以下简称联席会议）。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7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一、联席会议成员单位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联席会议由市民政局、市委宣传部、市编办、市发展改革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委、市教育局、市公安局、市司法局、市财政局、市人力资源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社会保障局、市住房城乡建设委、市农牧业局、市卫生计生委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员会、市审计局、市统计局、市信访局、市政府法制办、市扶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贫办、市总工会、团市委、市妇联、市残联、市政府信息化工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作办公室、市金融办、市国税局、市地税局、市市场监督管理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委员会、国家统计局乌海调查队、人行乌海市中心支行、乌海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44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银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监分局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等</w:t>
      </w:r>
      <w:r>
        <w:rPr>
          <w:rFonts w:ascii="Times" w:hAnsi="Times" w:cs="Times"/>
          <w:color w:val="000000"/>
          <w:kern w:val="0"/>
          <w:sz w:val="32"/>
          <w:szCs w:val="32"/>
        </w:rPr>
        <w:t>29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部门和单位组成，市委常委、副市长为总召集人，</w:t>
      </w:r>
    </w:p>
    <w:p w:rsidR="00FD1632" w:rsidRDefault="00FD1632" w:rsidP="00FD1632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分管副市长为常务召集人，市民政局为牵头单位，各成员单位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有关负责同志为联席会议成员。联席会议可根据工作需要，邀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请其他相关部门参加。联席会议成员因工作变动需要调整的，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由所在单位提出，联席会议确定。</w:t>
      </w:r>
    </w:p>
    <w:p w:rsidR="00FD1632" w:rsidRDefault="00FD1632" w:rsidP="00FD1632">
      <w:pPr>
        <w:autoSpaceDE w:val="0"/>
        <w:autoSpaceDN w:val="0"/>
        <w:adjustRightInd w:val="0"/>
        <w:spacing w:line="33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9094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11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026" style="position:absolute;left:0;text-align:left;margin-left:83.6pt;margin-top:213.2pt;width:428.2pt;height:29.1pt;z-index:-25165619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27" style="position:absolute;left:0;text-align:left;margin-left:83.6pt;margin-top:242.3pt;width:428.2pt;height:29pt;z-index:-25165516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28" style="position:absolute;left:0;text-align:left;margin-left:83.6pt;margin-top:271.3pt;width:428.2pt;height:28.9pt;z-index:-25165414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29" style="position:absolute;left:0;text-align:left;margin-left:83.6pt;margin-top:300.2pt;width:428.2pt;height:29.1pt;z-index:-25165312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0" style="position:absolute;left:0;text-align:left;margin-left:83.6pt;margin-top:329.3pt;width:428.2pt;height:29pt;z-index:-25165209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1" style="position:absolute;left:0;text-align:left;margin-left:83.6pt;margin-top:358.3pt;width:428.2pt;height:28.9pt;z-index:-25165107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2" style="position:absolute;left:0;text-align:left;margin-left:83.6pt;margin-top:387.2pt;width:428.2pt;height:29.1pt;z-index:-25165004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3" style="position:absolute;left:0;text-align:left;margin-left:83.6pt;margin-top:416.3pt;width:428.2pt;height:29pt;z-index:-25164902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4" style="position:absolute;left:0;text-align:left;margin-left:83.6pt;margin-top:445.3pt;width:428.2pt;height:28.9pt;z-index:-25164800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5" style="position:absolute;left:0;text-align:left;margin-left:83.6pt;margin-top:474.2pt;width:428.2pt;height:29.1pt;z-index:-25164697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6" style="position:absolute;left:0;text-align:left;margin-left:83.6pt;margin-top:503.3pt;width:428.2pt;height:29pt;z-index:-25164595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7" style="position:absolute;left:0;text-align:left;margin-left:83.6pt;margin-top:532.3pt;width:428.2pt;height:28.9pt;z-index:-25164492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8" style="position:absolute;left:0;text-align:left;margin-left:83.6pt;margin-top:561.2pt;width:428.2pt;height:29.1pt;z-index:-25164390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9" style="position:absolute;left:0;text-align:left;margin-left:83.6pt;margin-top:590.3pt;width:428.2pt;height:29pt;z-index:-25164288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0" style="position:absolute;left:0;text-align:left;margin-left:83.6pt;margin-top:619.3pt;width:428.2pt;height:28.9pt;z-index:-25164185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1" style="position:absolute;left:0;text-align:left;margin-left:83.6pt;margin-top:648.2pt;width:428.2pt;height:29.1pt;z-index:-25164083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2" style="position:absolute;left:0;text-align:left;margin-left:83.6pt;margin-top:677.3pt;width:428.2pt;height:29pt;z-index:-25163980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3" style="position:absolute;left:0;text-align:left;margin-left:83.6pt;margin-top:706.3pt;width:428.2pt;height:28.9pt;z-index:-25163878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96.75pt;margin-top:222.7pt;width:20.05pt;height:16pt;z-index:-251637760;mso-position-horizontal-relative:page;mso-position-vertical-relative:page" o:allowincell="f" filled="f" stroked="f">
            <v:textbox inset="0,0,0,0">
              <w:txbxContent>
                <w:p w:rsidR="00FD1632" w:rsidRDefault="00FD1632" w:rsidP="00FD1632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仿?_GB2312" w:hAnsi="仿?_GB2312" w:cs="仿?_GB2312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?_GB2312" w:hAnsi="仿?_GB2312" w:cs="仿?_GB2312"/>
                      <w:color w:val="000000"/>
                      <w:kern w:val="0"/>
                      <w:sz w:val="32"/>
                      <w:szCs w:val="32"/>
                    </w:rPr>
                    <w:t>（</w:t>
                  </w:r>
                </w:p>
              </w:txbxContent>
            </v:textbox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联席会议办公室设在市民政局，承担联席会议日常工作。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市民政局分管社会救助工作的副局长兼任办公室主任。各成员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单位相关职能科室负责人为社会救助工作联席会议联络员。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二、联席会议主要职能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联席会议负责研究制定全市社会救助工作的政策和实施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办法、城乡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低保以及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特困人员供养标准正常调整机制；统筹做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好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全市低保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、特困人员供养、受灾人员救助、医疗救助、教育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救助、住房救助、就业救助、临时救助等社会救助政策之间及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与其他相关政策的有效衔接，协调建立居民家庭经济状况核对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和信息共享机制，切实推进社会救助体系建设。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三、联席会议办公室职责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（一）负责联席会议商议事项及有关材料的收集和审核工作。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（二）按照会议召集人要求，组织召开联席会议准备会，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形成会议决定事项初审意见后报联席会议审定。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（三）负责联席会议商议事项的汇报或工作情况通报。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（四）负责督促联席会议确定事宜的落实。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（五）完成联席会议交办的其他工作。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四、成员单位职责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社会救助工作部门联席会议各成员单位要按照联席会议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确定的职责分工，各司其职，密切配合，共同做好社会救助相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关工作。各成员单位具体工作职责如下：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市委宣传部：负责统筹广播、电视、报刊、网络等新闻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媒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9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12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045" style="position:absolute;left:0;text-align:left;margin-left:83.6pt;margin-top:99.2pt;width:428.2pt;height:29.1pt;z-index:-25163673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6" style="position:absolute;left:0;text-align:left;margin-left:83.6pt;margin-top:128.3pt;width:428.2pt;height:29pt;z-index:-25163571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7" style="position:absolute;left:0;text-align:left;margin-left:83.6pt;margin-top:157.3pt;width:428.2pt;height:28.9pt;z-index:-25163468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8" style="position:absolute;left:0;text-align:left;margin-left:83.6pt;margin-top:186.2pt;width:428.2pt;height:29.1pt;z-index:-25163366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9" style="position:absolute;left:0;text-align:left;margin-left:83.6pt;margin-top:215.3pt;width:428.2pt;height:29pt;z-index:-25163264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0" style="position:absolute;left:0;text-align:left;margin-left:83.6pt;margin-top:244.3pt;width:428.2pt;height:28.9pt;z-index:-25163161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1" style="position:absolute;left:0;text-align:left;margin-left:83.6pt;margin-top:273.2pt;width:428.2pt;height:29.1pt;z-index:-25163059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2" style="position:absolute;left:0;text-align:left;margin-left:83.6pt;margin-top:302.3pt;width:428.2pt;height:29pt;z-index:-25162956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3" style="position:absolute;left:0;text-align:left;margin-left:83.6pt;margin-top:331.3pt;width:428.2pt;height:28.9pt;z-index:-25162854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4" style="position:absolute;left:0;text-align:left;margin-left:83.6pt;margin-top:360.2pt;width:428.2pt;height:29.1pt;z-index:-25162752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5" style="position:absolute;left:0;text-align:left;margin-left:83.6pt;margin-top:389.3pt;width:428.2pt;height:29pt;z-index:-25162649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6" style="position:absolute;left:0;text-align:left;margin-left:83.6pt;margin-top:418.3pt;width:428.2pt;height:28.9pt;z-index:-25162547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7" style="position:absolute;left:0;text-align:left;margin-left:83.6pt;margin-top:447.2pt;width:428.2pt;height:29.1pt;z-index:-25162444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8" style="position:absolute;left:0;text-align:left;margin-left:83.6pt;margin-top:476.3pt;width:428.2pt;height:29pt;z-index:-25162342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59" style="position:absolute;left:0;text-align:left;margin-left:83.6pt;margin-top:505.3pt;width:428.2pt;height:28.9pt;z-index:-25162240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0" style="position:absolute;left:0;text-align:left;margin-left:83.6pt;margin-top:534.2pt;width:428.2pt;height:29.1pt;z-index:-25162137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1" style="position:absolute;left:0;text-align:left;margin-left:83.6pt;margin-top:563.3pt;width:428.2pt;height:29pt;z-index:-25162035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2" style="position:absolute;left:0;text-align:left;margin-left:83.6pt;margin-top:592.3pt;width:428.2pt;height:28.9pt;z-index:-25161932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3" style="position:absolute;left:0;text-align:left;margin-left:83.6pt;margin-top:621.2pt;width:428.2pt;height:29.1pt;z-index:-25161830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4" style="position:absolute;left:0;text-align:left;margin-left:83.6pt;margin-top:650.3pt;width:428.2pt;height:29pt;z-index:-25161728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5" style="position:absolute;left:0;text-align:left;margin-left:83.6pt;margin-top:679.3pt;width:428.2pt;height:28.9pt;z-index:-25161625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6" style="position:absolute;left:0;text-align:left;margin-left:83.6pt;margin-top:708.2pt;width:428.2pt;height:29.1pt;z-index:-25161523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体。充分发挥舆论导向作用，开展多种形式的社会救助政策法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规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宣传活动，大力宣传社会救助工作在保障民生、维护稳定、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促进和谐等方面的重要作用。配合相关部门，不断提高社会救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助信息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公开的针对性、时效性和完整性，引导公众关注、参与、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支持、监督社会救助工作。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59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市编办：负责加强社会救助机构队伍建设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配合民政部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门指导各区明确社会救助工作职责，创新工作机制，整合工作力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量，进一步充实基层社会救助力量，确保事有人管、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责有人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负。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市发展改革委：负责统筹衔接社会救助规划工作，在发展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规划和相关规划编制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、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深化经济体制改革和收入分配改革等</w:t>
      </w:r>
    </w:p>
    <w:p w:rsidR="00FD1632" w:rsidRDefault="00FD1632" w:rsidP="00FD1632">
      <w:pPr>
        <w:autoSpaceDE w:val="0"/>
        <w:autoSpaceDN w:val="0"/>
        <w:adjustRightInd w:val="0"/>
        <w:spacing w:line="25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工作中纳入社会救助相关内容。会同相关部门落实社会救助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和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保障标准与物价上涨挂钩的联动机制，对全市居民消费价格指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数进行分析预警，适时提出调整救助标准的建议。加强社会救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助信息化建设。支持加快三无、五保、孤儿供养服务设施建设。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市教育局：负责建立健全教育救助制度。参与研究制定教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育救助政策并督促落实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加强教育救助与最低生活保障等社</w:t>
      </w:r>
    </w:p>
    <w:p w:rsidR="00FD1632" w:rsidRDefault="00FD1632" w:rsidP="00FD1632">
      <w:pPr>
        <w:autoSpaceDE w:val="0"/>
        <w:autoSpaceDN w:val="0"/>
        <w:adjustRightInd w:val="0"/>
        <w:spacing w:line="25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会救助制度的衔接，为家庭经济困难学生提供救助。负责提供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本部门涉及社会救助工作的相关信息。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市公安局：负责统筹研究户籍制度与社会救助政策的衔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接，依托人口基础信息库和部门间信息共享机制，配合市民政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局研究制定跨部门信息查询办法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指导各区公安分局提供申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请和获得社会救助的家庭成员的户籍、车辆等相关信息，依法</w:t>
      </w:r>
    </w:p>
    <w:p w:rsidR="00FD1632" w:rsidRDefault="00FD1632" w:rsidP="00FD1632">
      <w:pPr>
        <w:autoSpaceDE w:val="0"/>
        <w:autoSpaceDN w:val="0"/>
        <w:adjustRightInd w:val="0"/>
        <w:spacing w:line="29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9083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13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067" style="position:absolute;left:0;text-align:left;margin-left:83.6pt;margin-top:99.2pt;width:428.2pt;height:29.1pt;z-index:-25161420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8" style="position:absolute;left:0;text-align:left;margin-left:83.6pt;margin-top:128.3pt;width:428.2pt;height:29pt;z-index:-25161318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69" style="position:absolute;left:0;text-align:left;margin-left:83.6pt;margin-top:157.3pt;width:428.2pt;height:28.9pt;z-index:-25161216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0" style="position:absolute;left:0;text-align:left;margin-left:83.6pt;margin-top:186.2pt;width:428.2pt;height:29.1pt;z-index:-25161113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1" style="position:absolute;left:0;text-align:left;margin-left:83.6pt;margin-top:215.3pt;width:428.2pt;height:29pt;z-index:-25161011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2" style="position:absolute;left:0;text-align:left;margin-left:83.6pt;margin-top:244.3pt;width:428.2pt;height:28.9pt;z-index:-25160908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3" style="position:absolute;left:0;text-align:left;margin-left:83.6pt;margin-top:273.2pt;width:428.2pt;height:29.1pt;z-index:-25160806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4" style="position:absolute;left:0;text-align:left;margin-left:83.6pt;margin-top:302.3pt;width:428.2pt;height:29pt;z-index:-25160704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5" style="position:absolute;left:0;text-align:left;margin-left:83.6pt;margin-top:331.3pt;width:428.2pt;height:28.9pt;z-index:-25160601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6" style="position:absolute;left:0;text-align:left;margin-left:83.6pt;margin-top:360.2pt;width:428.2pt;height:29.1pt;z-index:-25160499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7" style="position:absolute;left:0;text-align:left;margin-left:83.6pt;margin-top:389.3pt;width:428.2pt;height:29pt;z-index:-25160396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8" style="position:absolute;left:0;text-align:left;margin-left:83.6pt;margin-top:418.3pt;width:428.2pt;height:28.9pt;z-index:-25160294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79" style="position:absolute;left:0;text-align:left;margin-left:83.6pt;margin-top:447.2pt;width:428.2pt;height:29.1pt;z-index:-25160192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0" style="position:absolute;left:0;text-align:left;margin-left:83.6pt;margin-top:476.3pt;width:428.2pt;height:29pt;z-index:-25160089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1" style="position:absolute;left:0;text-align:left;margin-left:83.6pt;margin-top:505.3pt;width:428.2pt;height:28.9pt;z-index:-25159987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2" style="position:absolute;left:0;text-align:left;margin-left:83.6pt;margin-top:534.2pt;width:428.2pt;height:29.1pt;z-index:-25159884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3" style="position:absolute;left:0;text-align:left;margin-left:83.6pt;margin-top:563.3pt;width:428.2pt;height:29pt;z-index:-25159782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4" style="position:absolute;left:0;text-align:left;margin-left:83.6pt;margin-top:592.3pt;width:428.2pt;height:28.9pt;z-index:-25159680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5" style="position:absolute;left:0;text-align:left;margin-left:83.6pt;margin-top:621.2pt;width:428.2pt;height:29.1pt;z-index:-25159577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6" style="position:absolute;left:0;text-align:left;margin-left:83.6pt;margin-top:650.3pt;width:428.2pt;height:29pt;z-index:-25159475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7" style="position:absolute;left:0;text-align:left;margin-left:83.6pt;margin-top:679.3pt;width:428.2pt;height:28.9pt;z-index:-25159372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88" style="position:absolute;left:0;text-align:left;margin-left:83.6pt;margin-top:708.2pt;width:428.2pt;height:29.1pt;z-index:-25159270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查处阻碍国家机关工作人员依法执行职务的违法犯罪行为，做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好社会救助工作中治安秩序维护和治安管理工作。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市民政局：负责统筹全市社会救助体系建设，研究制定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贯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彻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落实国家、自治区各项社会救助的政策法规。协调有关部门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指导各区建立健全政府领导、民政部门牵头、有关部门配合、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59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社会力量参与的社会救助工作协调机制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牵头拟定社会救助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规划、政策和标准，健全完善社会救助体系；立足全市实际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研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究制定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最低生活保障、特困人员供养、受灾人员救助、医疗救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助、临时救助、社会力量参与等社会救助相关政策法规；参与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分配和管理中央、省级、市级有关社会救助补助资金，统筹社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会救助区域协调发展。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牵头负责居民家庭经济状况核对工作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建立市级居民家</w:t>
      </w:r>
    </w:p>
    <w:p w:rsidR="00FD1632" w:rsidRDefault="00FD1632" w:rsidP="00FD1632">
      <w:pPr>
        <w:autoSpaceDE w:val="0"/>
        <w:autoSpaceDN w:val="0"/>
        <w:adjustRightInd w:val="0"/>
        <w:spacing w:line="21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庭经济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状况信息核对平台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指导各区建立健全居民家庭经济</w:t>
      </w:r>
    </w:p>
    <w:p w:rsidR="00FD1632" w:rsidRDefault="00FD1632" w:rsidP="00FD1632">
      <w:pPr>
        <w:autoSpaceDE w:val="0"/>
        <w:autoSpaceDN w:val="0"/>
        <w:adjustRightInd w:val="0"/>
        <w:spacing w:line="25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状况核对机制，联合有关部门制定信息核对、查询办法，指导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各区做好信息核对工作，为社会救助、保障性住房分配以及其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他涉及居民家庭经济状况核对的社会政策服务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指导各区做</w:t>
      </w:r>
    </w:p>
    <w:p w:rsidR="00FD1632" w:rsidRDefault="00FD1632" w:rsidP="00FD1632">
      <w:pPr>
        <w:autoSpaceDE w:val="0"/>
        <w:autoSpaceDN w:val="0"/>
        <w:adjustRightInd w:val="0"/>
        <w:spacing w:line="22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好生活无着的流浪乞讨人员的救助工作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联合财政部门加强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社会救助监督管理，科学制定社会救助绩效评价办法，完善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绩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效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评价体系，并按年度组织开展绩效评价工作。积极推进社会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救助信息化、标准化建设，建立健全全市社会救助信息管理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平台。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承担全市社会救助部门联席会议日常工作，加强组织协</w:t>
      </w:r>
    </w:p>
    <w:p w:rsidR="00FD1632" w:rsidRDefault="00FD1632" w:rsidP="00FD1632">
      <w:pPr>
        <w:autoSpaceDE w:val="0"/>
        <w:autoSpaceDN w:val="0"/>
        <w:adjustRightInd w:val="0"/>
        <w:spacing w:line="29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14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089" style="position:absolute;left:0;text-align:left;margin-left:83.6pt;margin-top:99.2pt;width:428.2pt;height:29.1pt;z-index:-25159168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0" style="position:absolute;left:0;text-align:left;margin-left:83.6pt;margin-top:128.3pt;width:428.2pt;height:29pt;z-index:-25159065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1" style="position:absolute;left:0;text-align:left;margin-left:83.6pt;margin-top:157.3pt;width:428.2pt;height:28.9pt;z-index:-25158963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2" style="position:absolute;left:0;text-align:left;margin-left:83.6pt;margin-top:186.2pt;width:428.2pt;height:29.1pt;z-index:-25158860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3" style="position:absolute;left:0;text-align:left;margin-left:83.6pt;margin-top:215.3pt;width:428.2pt;height:29pt;z-index:-25158758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4" style="position:absolute;left:0;text-align:left;margin-left:83.6pt;margin-top:244.3pt;width:428.2pt;height:28.9pt;z-index:-25158656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5" style="position:absolute;left:0;text-align:left;margin-left:83.6pt;margin-top:273.2pt;width:428.2pt;height:29.1pt;z-index:-25158553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6" style="position:absolute;left:0;text-align:left;margin-left:83.6pt;margin-top:302.3pt;width:428.2pt;height:29pt;z-index:-25158451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7" style="position:absolute;left:0;text-align:left;margin-left:83.6pt;margin-top:331.3pt;width:428.2pt;height:28.9pt;z-index:-25158348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8" style="position:absolute;left:0;text-align:left;margin-left:83.6pt;margin-top:360.2pt;width:428.2pt;height:29.1pt;z-index:-25158246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99" style="position:absolute;left:0;text-align:left;margin-left:83.6pt;margin-top:389.3pt;width:428.2pt;height:29pt;z-index:-25158144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0" style="position:absolute;left:0;text-align:left;margin-left:83.6pt;margin-top:418.3pt;width:428.2pt;height:28.9pt;z-index:-25158041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1" style="position:absolute;left:0;text-align:left;margin-left:83.6pt;margin-top:447.2pt;width:428.2pt;height:29.1pt;z-index:-25157939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2" style="position:absolute;left:0;text-align:left;margin-left:83.6pt;margin-top:476.3pt;width:428.2pt;height:29pt;z-index:-25157836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3" style="position:absolute;left:0;text-align:left;margin-left:83.6pt;margin-top:505.3pt;width:428.2pt;height:28.9pt;z-index:-25157734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4" style="position:absolute;left:0;text-align:left;margin-left:83.6pt;margin-top:534.2pt;width:428.2pt;height:29.1pt;z-index:-25157632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5" style="position:absolute;left:0;text-align:left;margin-left:83.6pt;margin-top:563.3pt;width:428.2pt;height:29pt;z-index:-25157529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6" style="position:absolute;left:0;text-align:left;margin-left:83.6pt;margin-top:592.3pt;width:428.2pt;height:28.9pt;z-index:-25157427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7" style="position:absolute;left:0;text-align:left;margin-left:83.6pt;margin-top:621.2pt;width:428.2pt;height:29.1pt;z-index:-25157324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8" style="position:absolute;left:0;text-align:left;margin-left:83.6pt;margin-top:650.3pt;width:428.2pt;height:29pt;z-index:-25157222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09" style="position:absolute;left:0;text-align:left;margin-left:83.6pt;margin-top:679.3pt;width:428.2pt;height:28.9pt;z-index:-25157120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0" style="position:absolute;left:0;text-align:left;margin-left:83.6pt;margin-top:708.2pt;width:428.2pt;height:29.1pt;z-index:-25157017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调，定期通报各区、各部门社会救助工作进展情况，建立专项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检查、重点抽查、工作督办制度。指导各区强化社会救助规范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管理，创新工作方式、方法，提升管理服务水平。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市司法局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建立健全我市法律援助体系。对符合法律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援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5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助条件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的救助对象，提供免费的法律援助服务。指导各区法律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援助中心、法律援助工作站及法律援助联络点做好救助对象的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咨询、初审等援助工作。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市财政局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负责编制本级各项社会救助补助资金预算，</w:t>
      </w:r>
    </w:p>
    <w:p w:rsidR="00FD1632" w:rsidRDefault="00FD1632" w:rsidP="00FD1632">
      <w:pPr>
        <w:autoSpaceDE w:val="0"/>
        <w:autoSpaceDN w:val="0"/>
        <w:adjustRightInd w:val="0"/>
        <w:spacing w:line="21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分配和管理各项社会救助补助资金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探索建立科学合理的资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金分配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机制，督促各区强化财政投入责任。会同教育部门落实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教育救助政策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联合民政等部门制定最低生活保障等社会救</w:t>
      </w:r>
    </w:p>
    <w:p w:rsidR="00FD1632" w:rsidRDefault="00FD1632" w:rsidP="00FD1632">
      <w:pPr>
        <w:autoSpaceDE w:val="0"/>
        <w:autoSpaceDN w:val="0"/>
        <w:adjustRightInd w:val="0"/>
        <w:spacing w:line="21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助绩效评价办法并开展绩效评价工作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配合相关部门建立健</w:t>
      </w:r>
    </w:p>
    <w:p w:rsidR="00FD1632" w:rsidRDefault="00FD1632" w:rsidP="00FD1632">
      <w:pPr>
        <w:autoSpaceDE w:val="0"/>
        <w:autoSpaceDN w:val="0"/>
        <w:adjustRightInd w:val="0"/>
        <w:spacing w:line="21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全社会救助标准科学制定和动态调整机制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、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社会救助和保障</w:t>
      </w:r>
    </w:p>
    <w:p w:rsidR="00FD1632" w:rsidRDefault="00FD1632" w:rsidP="00FD1632">
      <w:pPr>
        <w:autoSpaceDE w:val="0"/>
        <w:autoSpaceDN w:val="0"/>
        <w:adjustRightInd w:val="0"/>
        <w:spacing w:line="25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标准与物价上涨挂钩的联动机制，实现社会救助标准、补助水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平与区域经济社会发展相协调。配合市民政局推动居民家庭经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济状况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核对机制建设，落实市级居民家庭经济状况核对系统维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护、运行资金。联合审计、民政等相关部门加强对社会救助资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金使用的监管，确保社会救助资金安全运行。指导各区财政部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门做好各项社会救助资金、工作经费的筹集、拨付，并对财政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困难区社会救助工作经费给予补助；会同有关部门指导各区通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过政府购买服务等方式，加强社会救助能力建设。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市人力资源社会保障局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负责建立健全就业救助制度。</w:t>
      </w:r>
    </w:p>
    <w:p w:rsidR="00FD1632" w:rsidRDefault="00FD1632" w:rsidP="00FD1632">
      <w:pPr>
        <w:autoSpaceDE w:val="0"/>
        <w:autoSpaceDN w:val="0"/>
        <w:adjustRightInd w:val="0"/>
        <w:spacing w:line="292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9083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15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111" style="position:absolute;left:0;text-align:left;margin-left:83.6pt;margin-top:99.2pt;width:428.2pt;height:29.1pt;z-index:-25156915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2" style="position:absolute;left:0;text-align:left;margin-left:83.6pt;margin-top:128.3pt;width:428.2pt;height:29pt;z-index:-25156812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3" style="position:absolute;left:0;text-align:left;margin-left:83.6pt;margin-top:157.3pt;width:428.2pt;height:28.9pt;z-index:-25156710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4" style="position:absolute;left:0;text-align:left;margin-left:83.6pt;margin-top:186.2pt;width:428.2pt;height:29.1pt;z-index:-25156608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5" style="position:absolute;left:0;text-align:left;margin-left:117.1pt;margin-top:191.3pt;width:393.2pt;height:23.4pt;z-index:-251565056;mso-position-horizontal-relative:page;mso-position-vertical-relative:page" coordsize="7864,468" path="m,l7864,r,468l,46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6" style="position:absolute;left:0;text-align:left;margin-left:83.6pt;margin-top:215.3pt;width:428.2pt;height:29pt;z-index:-25156403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7" style="position:absolute;left:0;text-align:left;margin-left:85.1pt;margin-top:222.4pt;width:425.2pt;height:20.8pt;z-index:-251563008;mso-position-horizontal-relative:page;mso-position-vertical-relative:page" coordsize="8504,416" path="m,l8504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8" style="position:absolute;left:0;text-align:left;margin-left:83.6pt;margin-top:244.3pt;width:428.2pt;height:28.9pt;z-index:-25156198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19" style="position:absolute;left:0;text-align:left;margin-left:85.1pt;margin-top:251.3pt;width:425.2pt;height:20.9pt;z-index:-251560960;mso-position-horizontal-relative:page;mso-position-vertical-relative:page" coordsize="8504,418" path="m,l8504,r,418l,41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0" style="position:absolute;left:0;text-align:left;margin-left:83.6pt;margin-top:273.2pt;width:428.2pt;height:29.1pt;z-index:-25155993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1" style="position:absolute;left:0;text-align:left;margin-left:85.1pt;margin-top:280.3pt;width:176pt;height:20.8pt;z-index:-251558912;mso-position-horizontal-relative:page;mso-position-vertical-relative:page" coordsize="3520,416" path="m,l3520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2" style="position:absolute;left:0;text-align:left;margin-left:83.6pt;margin-top:302.3pt;width:428.2pt;height:29pt;z-index:-25155788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3" style="position:absolute;left:0;text-align:left;margin-left:83.6pt;margin-top:331.3pt;width:428.2pt;height:28.9pt;z-index:-25155686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4" style="position:absolute;left:0;text-align:left;margin-left:83.6pt;margin-top:360.2pt;width:428.2pt;height:29.1pt;z-index:-25155584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5" style="position:absolute;left:0;text-align:left;margin-left:83.6pt;margin-top:389.3pt;width:428.2pt;height:29pt;z-index:-25155481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6" style="position:absolute;left:0;text-align:left;margin-left:83.6pt;margin-top:418.3pt;width:428.2pt;height:28.9pt;z-index:-25155379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7" style="position:absolute;left:0;text-align:left;margin-left:83.6pt;margin-top:447.2pt;width:428.2pt;height:29.1pt;z-index:-25155276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8" style="position:absolute;left:0;text-align:left;margin-left:83.6pt;margin-top:476.3pt;width:428.2pt;height:29pt;z-index:-25155174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29" style="position:absolute;left:0;text-align:left;margin-left:83.6pt;margin-top:505.3pt;width:428.2pt;height:28.9pt;z-index:-25155072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0" style="position:absolute;left:0;text-align:left;margin-left:83.6pt;margin-top:534.2pt;width:428.2pt;height:29.1pt;z-index:-25154969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1" style="position:absolute;left:0;text-align:left;margin-left:83.6pt;margin-top:563.3pt;width:428.2pt;height:29pt;z-index:-25154867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2" style="position:absolute;left:0;text-align:left;margin-left:83.6pt;margin-top:592.3pt;width:428.2pt;height:28.9pt;z-index:-25154764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3" style="position:absolute;left:0;text-align:left;margin-left:83.6pt;margin-top:621.2pt;width:428.2pt;height:29.1pt;z-index:-25154662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4" style="position:absolute;left:0;text-align:left;margin-left:83.6pt;margin-top:650.3pt;width:428.2pt;height:29pt;z-index:-25154560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5" style="position:absolute;left:0;text-align:left;margin-left:83.6pt;margin-top:679.3pt;width:428.2pt;height:28.9pt;z-index:-25154457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6" style="position:absolute;left:0;text-align:left;margin-left:83.6pt;margin-top:708.2pt;width:428.2pt;height:29.1pt;z-index:-25154355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对最低生活保障家庭中有劳动能力并处于失业状况的成员，提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供就业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救助和就业服务，落实就业扶持政策，帮助他们实现就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业。配合市民政局研究制定居民家庭经济状况核对跨部门信息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查询办法，指导各区依法提供申请和获得社会救助的家庭成员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社会保险的相关信息。做好基本养老保险、基本医疗保险、城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市居民大病医疗保险、工伤保险等社会保险与社会救助的衔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接，指导各区实行基本医疗保险与医疗救助信息共享，会同民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政部门做好资助困难群众参加城镇居民基本医疗保险工作。负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责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提供社会救助对象养老、医疗、工伤等社会保障核查信息。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做好行政事业单位领取工资人员与救助对象信息核查等工作。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市住房城乡建设委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负责建立健全住房救助制度。规范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发展公共租赁住房，加大农区危房改造力度，切实保障住房救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助对象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的基本居住需要。配合市民政局研究制定居民家庭经济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状况核对跨部门信息查询办法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指导各区依法提供申请和获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得社会救助的家庭成员商品房、保障性住房等房产和住房公积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金缴存及使用等相关信息。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市农牧业局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配合有关部门，督促指导各区落实特困人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员供养、最低生活保障、医疗救助等面向农区的社会救助政策。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按照相关规定，指导各区保障困难群众的土地承包经营权。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市卫生计生委员会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负责将医疗救助纳入医药卫生体制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改革总体规划，做好基本医疗保险、居民大病保险与医疗救助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制度衔接。配合有关部门建立健全医疗救助制度，开展提高居</w:t>
      </w:r>
    </w:p>
    <w:p w:rsidR="00FD1632" w:rsidRDefault="00FD1632" w:rsidP="00FD1632">
      <w:pPr>
        <w:autoSpaceDE w:val="0"/>
        <w:autoSpaceDN w:val="0"/>
        <w:adjustRightInd w:val="0"/>
        <w:spacing w:line="29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16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137" style="position:absolute;left:0;text-align:left;margin-left:83.6pt;margin-top:99.2pt;width:428.2pt;height:29.1pt;z-index:-25154252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8" style="position:absolute;left:0;text-align:left;margin-left:83.6pt;margin-top:128.3pt;width:428.2pt;height:29pt;z-index:-25154150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39" style="position:absolute;left:0;text-align:left;margin-left:83.6pt;margin-top:157.3pt;width:428.2pt;height:28.9pt;z-index:-25154048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0" style="position:absolute;left:0;text-align:left;margin-left:83.6pt;margin-top:186.2pt;width:428.2pt;height:29.1pt;z-index:-25153945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1" style="position:absolute;left:0;text-align:left;margin-left:83.6pt;margin-top:215.3pt;width:428.2pt;height:29pt;z-index:-25153843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2" style="position:absolute;left:0;text-align:left;margin-left:83.6pt;margin-top:244.3pt;width:428.2pt;height:28.9pt;z-index:-25153740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3" style="position:absolute;left:0;text-align:left;margin-left:83.6pt;margin-top:273.2pt;width:428.2pt;height:29.1pt;z-index:-25153638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4" style="position:absolute;left:0;text-align:left;margin-left:83.6pt;margin-top:302.3pt;width:428.2pt;height:29pt;z-index:-25153536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5" style="position:absolute;left:0;text-align:left;margin-left:83.6pt;margin-top:331.3pt;width:428.2pt;height:28.9pt;z-index:-25153433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6" style="position:absolute;left:0;text-align:left;margin-left:83.6pt;margin-top:360.2pt;width:428.2pt;height:29.1pt;z-index:-25153331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7" style="position:absolute;left:0;text-align:left;margin-left:83.6pt;margin-top:389.3pt;width:428.2pt;height:29pt;z-index:-25153228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8" style="position:absolute;left:0;text-align:left;margin-left:83.6pt;margin-top:418.3pt;width:428.2pt;height:28.9pt;z-index:-25153126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49" style="position:absolute;left:0;text-align:left;margin-left:83.6pt;margin-top:447.2pt;width:428.2pt;height:29.1pt;z-index:-25153024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0" style="position:absolute;left:0;text-align:left;margin-left:83.6pt;margin-top:476.3pt;width:428.2pt;height:29pt;z-index:-25152921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1" style="position:absolute;left:0;text-align:left;margin-left:83.6pt;margin-top:505.3pt;width:428.2pt;height:28.9pt;z-index:-25152819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2" style="position:absolute;left:0;text-align:left;margin-left:83.6pt;margin-top:534.2pt;width:428.2pt;height:29.1pt;z-index:-25152716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3" style="position:absolute;left:0;text-align:left;margin-left:83.6pt;margin-top:563.3pt;width:428.2pt;height:29pt;z-index:-25152614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4" style="position:absolute;left:0;text-align:left;margin-left:83.6pt;margin-top:592.3pt;width:428.2pt;height:28.9pt;z-index:-25152512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5" style="position:absolute;left:0;text-align:left;margin-left:83.6pt;margin-top:621.2pt;width:428.2pt;height:29.1pt;z-index:-25152409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6" style="position:absolute;left:0;text-align:left;margin-left:83.6pt;margin-top:650.3pt;width:428.2pt;height:29pt;z-index:-25152307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7" style="position:absolute;left:0;text-align:left;margin-left:83.6pt;margin-top:679.3pt;width:428.2pt;height:28.9pt;z-index:-25152204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58" style="position:absolute;left:0;text-align:left;margin-left:83.6pt;margin-top:708.2pt;width:428.2pt;height:29.1pt;z-index:-25152102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民重特大疾病医疗保障水平和疾病应急救助工作，鼓励和引导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医疗机构适当减免贫困救助对象费用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加强对医疗救助定点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机构的监管。做好与市民政局医疗救助信息系统的对接，在定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44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点医疗机构实行医疗救助</w:t>
      </w:r>
      <w:r>
        <w:rPr>
          <w:rFonts w:ascii="Times" w:hAnsi="Times" w:cs="Times"/>
          <w:color w:val="000000"/>
          <w:kern w:val="0"/>
          <w:sz w:val="32"/>
          <w:szCs w:val="32"/>
        </w:rPr>
        <w:t>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一站式</w:t>
      </w:r>
      <w:r>
        <w:rPr>
          <w:rFonts w:ascii="Times" w:hAnsi="Times" w:cs="Times"/>
          <w:color w:val="000000"/>
          <w:kern w:val="0"/>
          <w:sz w:val="32"/>
          <w:szCs w:val="32"/>
        </w:rPr>
        <w:t>¡–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即时结算。做好社会救助对</w:t>
      </w:r>
    </w:p>
    <w:p w:rsidR="00FD1632" w:rsidRDefault="00FD1632" w:rsidP="00FD1632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象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妇幼保健以及精神疾病、慢性病、传染病、地方病防治等公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共卫生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服务管理。做好计划生育奖励扶助制度与社会救助制度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的有效衔接，积极开展计划生育困难家庭救助关怀活动。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市审计局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负责对社会救助资金筹集、管理、使用的审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计监督，督促各部门及时整改审计中发现的问题，从规范管理、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完善制度和提高资金使用效益等方面提出审计建议，不断提高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社会救助规范化管理水平。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市统计局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负责对低保、特困供养人员等困难居民生活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必需品价格变动情况进行抽样测算，为科学制定各类社会救助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标准提供依据。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市信访局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指导各区信访部门进一步建立健全社会救助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信访工作机制，畅通信访渠道。协调推动有关责任部门妥善处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理群众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信访反映的涉及社会救助工作的重大事项。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市政府法制办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根据市政府年度工作安排，督促指导、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审查修改有关部门报送市政府审议的社会救助方面的地方政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策和规章制度。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市扶贫办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负责研究制定扶贫开发与社会救助相衔接的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具体政策，指导各区在扶贫开发中对有劳动能力的社会救助对</w:t>
      </w:r>
    </w:p>
    <w:p w:rsidR="00FD1632" w:rsidRDefault="00FD1632" w:rsidP="00FD1632">
      <w:pPr>
        <w:autoSpaceDE w:val="0"/>
        <w:autoSpaceDN w:val="0"/>
        <w:adjustRightInd w:val="0"/>
        <w:spacing w:line="29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9083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17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159" style="position:absolute;left:0;text-align:left;margin-left:83.6pt;margin-top:99.2pt;width:428.2pt;height:29.1pt;z-index:-25152000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0" style="position:absolute;left:0;text-align:left;margin-left:83.6pt;margin-top:128.3pt;width:428.2pt;height:29pt;z-index:-25151897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1" style="position:absolute;left:0;text-align:left;margin-left:83.6pt;margin-top:157.3pt;width:428.2pt;height:28.9pt;z-index:-25151795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2" style="position:absolute;left:0;text-align:left;margin-left:83.6pt;margin-top:186.2pt;width:428.2pt;height:29.1pt;z-index:-25151692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3" style="position:absolute;left:0;text-align:left;margin-left:83.6pt;margin-top:215.3pt;width:428.2pt;height:29pt;z-index:-25151590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4" style="position:absolute;left:0;text-align:left;margin-left:83.6pt;margin-top:244.3pt;width:428.2pt;height:28.9pt;z-index:-25151488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5" style="position:absolute;left:0;text-align:left;margin-left:83.6pt;margin-top:273.2pt;width:428.2pt;height:29.1pt;z-index:-25151385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6" style="position:absolute;left:0;text-align:left;margin-left:83.6pt;margin-top:302.3pt;width:428.2pt;height:29pt;z-index:-25151283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7" style="position:absolute;left:0;text-align:left;margin-left:83.6pt;margin-top:331.3pt;width:428.2pt;height:28.9pt;z-index:-25151180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8" style="position:absolute;left:0;text-align:left;margin-left:83.6pt;margin-top:360.2pt;width:428.2pt;height:29.1pt;z-index:-25151078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69" style="position:absolute;left:0;text-align:left;margin-left:83.6pt;margin-top:389.3pt;width:428.2pt;height:29pt;z-index:-25150976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0" style="position:absolute;left:0;text-align:left;margin-left:83.6pt;margin-top:418.3pt;width:428.2pt;height:28.9pt;z-index:-25150873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1" style="position:absolute;left:0;text-align:left;margin-left:83.6pt;margin-top:447.2pt;width:428.2pt;height:29.1pt;z-index:-25150771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2" style="position:absolute;left:0;text-align:left;margin-left:83.6pt;margin-top:476.3pt;width:428.2pt;height:29pt;z-index:-25150668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3" style="position:absolute;left:0;text-align:left;margin-left:83.6pt;margin-top:505.3pt;width:428.2pt;height:28.9pt;z-index:-25150566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4" style="position:absolute;left:0;text-align:left;margin-left:83.6pt;margin-top:534.2pt;width:428.2pt;height:29.1pt;z-index:-25150464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5" style="position:absolute;left:0;text-align:left;margin-left:83.6pt;margin-top:563.3pt;width:428.2pt;height:29pt;z-index:-25150361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6" style="position:absolute;left:0;text-align:left;margin-left:83.6pt;margin-top:592.3pt;width:428.2pt;height:28.9pt;z-index:-25150259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7" style="position:absolute;left:0;text-align:left;margin-left:83.6pt;margin-top:621.2pt;width:428.2pt;height:29.1pt;z-index:-25150156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8" style="position:absolute;left:0;text-align:left;margin-left:83.6pt;margin-top:650.3pt;width:428.2pt;height:29pt;z-index:-251500544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79" style="position:absolute;left:0;text-align:left;margin-left:83.6pt;margin-top:679.3pt;width:428.2pt;height:28.9pt;z-index:-25149952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0" style="position:absolute;left:0;text-align:left;margin-left:83.6pt;margin-top:708.2pt;width:428.2pt;height:29.1pt;z-index:-25149849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象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给予政策、资金支持。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市总工会：指导全市各级工会组织开展困难职工扶贫帮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困、金秋助学、互助互济等活动，做好工会帮扶工作与社会救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助制度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的有效衔接。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团市委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指导各区、各团组织做好志愿者为困难家庭服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务工作，关爱困难家庭学生学习，通过走进社区、走进学校、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走进福利机构等活动，为孤老残弱群体提供志愿服务，积极发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挥共青团在开展扶贫帮困方面的积极作用。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市妇联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积极开展对低收入妇女群体的就业援助和创业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指导等各项服务，在就业创业援助制度等方面争取资源、搭建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更多平台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指导各区妇联对困难妇女群体提供家庭服务免费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培训，提升职业素质。关注困难家庭儿童成长，协调有关部门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做好未成年人的救助工作。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3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市残联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做好申请和获得社会救助的家庭成员残疾等级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鉴定工作，组织实施困难残疾人生活救助和重度残疾人护理补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贴工作。积极做好有就业意愿的残疾人就业指导工作。负责提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供残疾人享受帮扶救助等相关信息。</w:t>
      </w:r>
    </w:p>
    <w:p w:rsidR="00FD1632" w:rsidRDefault="00FD1632" w:rsidP="00FD1632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市政府信息化工作办公室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统筹做好政府信息化服务的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组织协调、统筹规划和监督管理工作；扎实推进社会救助信息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化建设，利用智慧乌海民生服务平台为申请救助家庭经济状况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核对系统提供支持与数据支撑服务，为核对系统实现信息交换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和共享提供对接渠道及技术服务工作。</w:t>
      </w:r>
    </w:p>
    <w:p w:rsidR="00FD1632" w:rsidRDefault="00FD1632" w:rsidP="00FD1632">
      <w:pPr>
        <w:autoSpaceDE w:val="0"/>
        <w:autoSpaceDN w:val="0"/>
        <w:adjustRightInd w:val="0"/>
        <w:spacing w:line="29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18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181" style="position:absolute;left:0;text-align:left;margin-left:83.6pt;margin-top:99.2pt;width:428.2pt;height:29.1pt;z-index:-25149747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2" style="position:absolute;left:0;text-align:left;margin-left:83.6pt;margin-top:128.3pt;width:428.2pt;height:29pt;z-index:-25149644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3" style="position:absolute;left:0;text-align:left;margin-left:83.6pt;margin-top:157.3pt;width:428.2pt;height:28.9pt;z-index:-25149542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4" style="position:absolute;left:0;text-align:left;margin-left:83.6pt;margin-top:186.2pt;width:428.2pt;height:29.1pt;z-index:-25149440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5" style="position:absolute;left:0;text-align:left;margin-left:83.6pt;margin-top:215.3pt;width:428.2pt;height:29pt;z-index:-251493376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6" style="position:absolute;left:0;text-align:left;margin-left:117.1pt;margin-top:220.3pt;width:393.2pt;height:23.4pt;z-index:-251492352;mso-position-horizontal-relative:page;mso-position-vertical-relative:page" coordsize="7864,468" path="m,l7864,r,468l,46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7" style="position:absolute;left:0;text-align:left;margin-left:83.6pt;margin-top:244.3pt;width:428.2pt;height:28.9pt;z-index:-251491328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8" style="position:absolute;left:0;text-align:left;margin-left:85.1pt;margin-top:251.3pt;width:425.2pt;height:20.9pt;z-index:-251490304;mso-position-horizontal-relative:page;mso-position-vertical-relative:page" coordsize="8504,418" path="m,l8504,r,418l,41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89" style="position:absolute;left:0;text-align:left;margin-left:83.6pt;margin-top:273.2pt;width:428.2pt;height:29.1pt;z-index:-251489280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0" style="position:absolute;left:0;text-align:left;margin-left:85.1pt;margin-top:280.3pt;width:425.2pt;height:20.8pt;z-index:-251488256;mso-position-horizontal-relative:page;mso-position-vertical-relative:page" coordsize="8504,416" path="m,l8504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1" style="position:absolute;left:0;text-align:left;margin-left:83.6pt;margin-top:302.3pt;width:428.2pt;height:29pt;z-index:-251487232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2" style="position:absolute;left:0;text-align:left;margin-left:85.1pt;margin-top:309.4pt;width:304pt;height:20.8pt;z-index:-251486208;mso-position-horizontal-relative:page;mso-position-vertical-relative:page" coordsize="6080,416" path="m,l6080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3" style="position:absolute;left:0;text-align:left;margin-left:83.6pt;margin-top:331.3pt;width:428.2pt;height:28.9pt;z-index:-251485184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4" style="position:absolute;left:0;text-align:left;margin-left:117.1pt;margin-top:336.3pt;width:393.2pt;height:23.4pt;z-index:-251484160;mso-position-horizontal-relative:page;mso-position-vertical-relative:page" coordsize="7864,468" path="m,l7864,r,468l,46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5" style="position:absolute;left:0;text-align:left;margin-left:83.6pt;margin-top:360.2pt;width:428.2pt;height:29.1pt;z-index:-251483136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6" style="position:absolute;left:0;text-align:left;margin-left:85.1pt;margin-top:367.3pt;width:425.2pt;height:20.8pt;z-index:-251482112;mso-position-horizontal-relative:page;mso-position-vertical-relative:page" coordsize="8504,416" path="m,l8504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7" style="position:absolute;left:0;text-align:left;margin-left:83.6pt;margin-top:389.3pt;width:428.2pt;height:29pt;z-index:-251481088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8" style="position:absolute;left:0;text-align:left;margin-left:85.1pt;margin-top:394.3pt;width:425.2pt;height:23.4pt;z-index:-251480064;mso-position-horizontal-relative:page;mso-position-vertical-relative:page" coordsize="8504,468" path="m,l8504,r,468l,46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199" style="position:absolute;left:0;text-align:left;margin-left:83.6pt;margin-top:418.3pt;width:428.2pt;height:28.9pt;z-index:-251479040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0" style="position:absolute;left:0;text-align:left;margin-left:85.1pt;margin-top:425.3pt;width:425.2pt;height:20.9pt;z-index:-251478016;mso-position-horizontal-relative:page;mso-position-vertical-relative:page" coordsize="8504,418" path="m,l8504,r,418l,41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1" style="position:absolute;left:0;text-align:left;margin-left:83.6pt;margin-top:447.2pt;width:428.2pt;height:29.1pt;z-index:-251476992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2" style="position:absolute;left:0;text-align:left;margin-left:85.1pt;margin-top:454.3pt;width:192pt;height:20.8pt;z-index:-251475968;mso-position-horizontal-relative:page;mso-position-vertical-relative:page" coordsize="3840,416" path="m,l3840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3" style="position:absolute;left:0;text-align:left;margin-left:116.6pt;margin-top:481.3pt;width:67.3pt;height:23.4pt;z-index:-251474944;mso-position-horizontal-relative:page;mso-position-vertical-relative:page" coordsize="1346,468" path="m,l1346,r,468l,46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4" style="position:absolute;left:0;text-align:left;margin-left:145.7pt;margin-top:541.3pt;width:316.6pt;height:20.8pt;z-index:-251473920;mso-position-horizontal-relative:page;mso-position-vertical-relative:page" coordsize="6332,416" path="m,l6332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5" style="position:absolute;left:0;text-align:left;margin-left:83.6pt;margin-top:592.3pt;width:428.2pt;height:28.9pt;z-index:-251472896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6" style="position:absolute;left:0;text-align:left;margin-left:85.1pt;margin-top:597.3pt;width:425.2pt;height:23.4pt;z-index:-251471872;mso-position-horizontal-relative:page;mso-position-vertical-relative:page" coordsize="8504,468" path="m,l8504,r,468l,46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7" style="position:absolute;left:0;text-align:left;margin-left:83.6pt;margin-top:621.2pt;width:428.2pt;height:29.1pt;z-index:-251470848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8" style="position:absolute;left:0;text-align:left;margin-left:85.1pt;margin-top:628.3pt;width:425.2pt;height:20.8pt;z-index:-251469824;mso-position-horizontal-relative:page;mso-position-vertical-relative:page" coordsize="8504,416" path="m,l8504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09" style="position:absolute;left:0;text-align:left;margin-left:83.6pt;margin-top:650.3pt;width:428.2pt;height:29pt;z-index:-251468800;mso-position-horizontal-relative:page;mso-position-vertical-relative:page" coordsize="8564,580" path="m,l8564,r,580l,5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10" style="position:absolute;left:0;text-align:left;margin-left:85.1pt;margin-top:657.4pt;width:425.2pt;height:20.8pt;z-index:-251467776;mso-position-horizontal-relative:page;mso-position-vertical-relative:page" coordsize="8504,416" path="m,l8504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11" style="position:absolute;left:0;text-align:left;margin-left:83.6pt;margin-top:679.3pt;width:428.2pt;height:28.9pt;z-index:-251466752;mso-position-horizontal-relative:page;mso-position-vertical-relative:page" coordsize="8564,578" path="m,l8564,r,578l,5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12" style="position:absolute;left:0;text-align:left;margin-left:85.1pt;margin-top:686.3pt;width:425.2pt;height:20.9pt;z-index:-251465728;mso-position-horizontal-relative:page;mso-position-vertical-relative:page" coordsize="8504,418" path="m,l8504,r,418l,41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13" style="position:absolute;left:0;text-align:left;margin-left:83.6pt;margin-top:708.2pt;width:428.2pt;height:29.1pt;z-index:-251464704;mso-position-horizontal-relative:page;mso-position-vertical-relative:page" coordsize="8564,582" path="m,l8564,r,582l,58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14" style="position:absolute;left:0;text-align:left;margin-left:85.1pt;margin-top:715.3pt;width:272pt;height:20.8pt;z-index:-251463680;mso-position-horizontal-relative:page;mso-position-vertical-relative:page" coordsize="5440,416" path="m,l5440,r,416l,416,,xe" stroked="f" strokeweight="1pt">
            <v:path arrowok="t"/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8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市金融办：协调银行、保险、证券等部门配合家庭经济状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况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核对机构，做好申请救助家庭成员的相关信息核对工作。</w:t>
      </w:r>
    </w:p>
    <w:p w:rsidR="00FD1632" w:rsidRDefault="00FD1632" w:rsidP="00FD1632">
      <w:pPr>
        <w:autoSpaceDE w:val="0"/>
        <w:autoSpaceDN w:val="0"/>
        <w:adjustRightInd w:val="0"/>
        <w:spacing w:line="24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市国税局、地税局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配合市民政局研究出台居民家庭经</w:t>
      </w:r>
    </w:p>
    <w:p w:rsidR="00FD1632" w:rsidRDefault="00FD1632" w:rsidP="00FD1632">
      <w:pPr>
        <w:autoSpaceDE w:val="0"/>
        <w:autoSpaceDN w:val="0"/>
        <w:adjustRightInd w:val="0"/>
        <w:spacing w:line="27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济状况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核对跨部门信息查询办法，指导各区依法提供申请和获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得社会救助的家庭成员纳税相关信息。</w:t>
      </w:r>
    </w:p>
    <w:p w:rsidR="00FD1632" w:rsidRDefault="00FD1632" w:rsidP="00FD1632">
      <w:pPr>
        <w:autoSpaceDE w:val="0"/>
        <w:autoSpaceDN w:val="0"/>
        <w:adjustRightInd w:val="0"/>
        <w:spacing w:line="24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市市场监督管理委员会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配合市民政局研究出台居民家</w:t>
      </w:r>
    </w:p>
    <w:p w:rsidR="00FD1632" w:rsidRDefault="00FD1632" w:rsidP="00FD1632">
      <w:pPr>
        <w:autoSpaceDE w:val="0"/>
        <w:autoSpaceDN w:val="0"/>
        <w:adjustRightInd w:val="0"/>
        <w:spacing w:line="27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庭经济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状况核对跨部门信息查询办法，指导各区依法提供申请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和获得社会救助的家庭成员创办私营企业或个体工商户登记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等信息。</w:t>
      </w:r>
    </w:p>
    <w:p w:rsidR="00FD1632" w:rsidRDefault="00FD1632" w:rsidP="00FD1632">
      <w:pPr>
        <w:autoSpaceDE w:val="0"/>
        <w:autoSpaceDN w:val="0"/>
        <w:adjustRightInd w:val="0"/>
        <w:spacing w:line="24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国家统计局乌海调查队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负责统计、发布城乡居民生活</w:t>
      </w:r>
    </w:p>
    <w:p w:rsidR="00FD1632" w:rsidRDefault="00FD1632" w:rsidP="00FD1632">
      <w:pPr>
        <w:autoSpaceDE w:val="0"/>
        <w:autoSpaceDN w:val="0"/>
        <w:adjustRightInd w:val="0"/>
        <w:spacing w:line="27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消费支出、家庭人均收入等基础统计数据。及时提供相关价格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指数等统计数据，配合有关部门制定完善社会救助标准科学制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定和动态调整机制、社会救助和保障标准与物价上涨挂钩的联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动机制。</w:t>
      </w:r>
    </w:p>
    <w:p w:rsidR="00FD1632" w:rsidRDefault="00FD1632" w:rsidP="00FD1632">
      <w:pPr>
        <w:autoSpaceDE w:val="0"/>
        <w:autoSpaceDN w:val="0"/>
        <w:adjustRightInd w:val="0"/>
        <w:spacing w:line="24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人行乌海市中心支行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配合市民政局研究制定居民家庭</w:t>
      </w:r>
    </w:p>
    <w:p w:rsidR="00FD1632" w:rsidRDefault="00FD1632" w:rsidP="00FD1632">
      <w:pPr>
        <w:autoSpaceDE w:val="0"/>
        <w:autoSpaceDN w:val="0"/>
        <w:adjustRightInd w:val="0"/>
        <w:spacing w:line="27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经济状况核对跨部门信息查询办法，推动征信系统和居民家庭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经济状况核对系统依法共享信息。</w:t>
      </w:r>
    </w:p>
    <w:p w:rsidR="00FD1632" w:rsidRDefault="00FD1632" w:rsidP="00FD1632">
      <w:pPr>
        <w:autoSpaceDE w:val="0"/>
        <w:autoSpaceDN w:val="0"/>
        <w:adjustRightInd w:val="0"/>
        <w:spacing w:line="24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乌海银监分局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：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配合市民政局研究出台居民家庭经济状</w:t>
      </w:r>
    </w:p>
    <w:p w:rsidR="00FD1632" w:rsidRDefault="00FD1632" w:rsidP="00FD1632">
      <w:pPr>
        <w:autoSpaceDE w:val="0"/>
        <w:autoSpaceDN w:val="0"/>
        <w:adjustRightInd w:val="0"/>
        <w:spacing w:line="27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况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核对跨部门信息查询办法，引导银行业金融机构积极配合社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会救助机构依法对申请和获得社会救助的家庭成员银行资产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信息的查询，并督促银行业金融机构按规定免收相关费用。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62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9083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19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  <w:r w:rsidRPr="00EC6922">
        <w:rPr>
          <w:noProof/>
        </w:rPr>
        <w:pict>
          <v:shape id="_x0000_s1215" style="position:absolute;left:0;text-align:left;margin-left:83.6pt;margin-top:99.2pt;width:428.2pt;height:30pt;z-index:-251462656;mso-position-horizontal-relative:page;mso-position-vertical-relative:page" coordsize="8564,600" path="m,l8564,r,600l,60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16" style="position:absolute;left:0;text-align:left;margin-left:117.1pt;margin-top:107.1pt;width:393.2pt;height:20.8pt;z-index:-251461632;mso-position-horizontal-relative:page;mso-position-vertical-relative:page" coordsize="7864,416" path="m,l7864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17" style="position:absolute;left:0;text-align:left;margin-left:83.6pt;margin-top:129.2pt;width:428.2pt;height:30pt;z-index:-251460608;mso-position-horizontal-relative:page;mso-position-vertical-relative:page" coordsize="8564,600" path="m,l8564,r,600l,60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218" style="position:absolute;left:0;text-align:left;margin-left:85.1pt;margin-top:137.1pt;width:416pt;height:20.8pt;z-index:-251459584;mso-position-horizontal-relative:page;mso-position-vertical-relative:page" coordsize="8320,416" path="m,l8320,r,416l,416,,xe" stroked="f" strokeweight="1pt">
            <v:path arrowok="t"/>
            <w10:wrap anchorx="page" anchory="page"/>
          </v:shape>
        </w:pic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8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五、工作规则</w:t>
      </w:r>
    </w:p>
    <w:p w:rsidR="00FD1632" w:rsidRDefault="00FD1632" w:rsidP="00FD1632">
      <w:pPr>
        <w:autoSpaceDE w:val="0"/>
        <w:autoSpaceDN w:val="0"/>
        <w:adjustRightInd w:val="0"/>
        <w:spacing w:line="26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（一）联席会议由召集人负责召集，原则上每年召开</w:t>
      </w:r>
      <w:r>
        <w:rPr>
          <w:rFonts w:ascii="Times" w:hAnsi="Times" w:cs="Times"/>
          <w:color w:val="000000"/>
          <w:kern w:val="0"/>
          <w:sz w:val="32"/>
          <w:szCs w:val="32"/>
        </w:rPr>
        <w:t>2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次</w:t>
      </w:r>
    </w:p>
    <w:p w:rsidR="00FD1632" w:rsidRDefault="00FD1632" w:rsidP="00FD1632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会议，必要时可随时召开。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（二）需提交联席会议审议的事项，在经过联席会议办公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室初审和联席会议召集人审定后，方可提交会议研究。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（三）联席会议成员单位按照要求参加会议，根据各自职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责分工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提出议题，对联席会议确定的议题，认真研究，充分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酝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酿，积极发表意见或建议。</w:t>
      </w:r>
    </w:p>
    <w:p w:rsidR="00FD1632" w:rsidRDefault="00FD1632" w:rsidP="00FD1632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（四）联席会议成员单位要按照联席会议要求，切实抓好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涉及本部门（单位）工作任务和议定事项的落实。</w:t>
      </w:r>
    </w:p>
    <w:p w:rsidR="00FD1632" w:rsidRDefault="00FD1632" w:rsidP="00FD1632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（五）联席会议按照分工负责制的原则，结合实际情况确</w:t>
      </w:r>
    </w:p>
    <w:p w:rsidR="00FD1632" w:rsidRDefault="00FD1632" w:rsidP="00FD1632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定和调整各项具体工作牵头单位和责任单位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由牵头单位组</w:t>
      </w:r>
    </w:p>
    <w:p w:rsidR="00FD1632" w:rsidRDefault="00FD1632" w:rsidP="00FD1632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织实施，相关成员单位积极配合。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附件：乌海市社会救助部门联席会议成员名单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3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20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8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5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524" w:lineRule="exact"/>
        <w:ind w:left="2215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乌海市社会救助部门联席会议成员名单</w:t>
      </w:r>
    </w:p>
    <w:p w:rsidR="00FD1632" w:rsidRDefault="00FD1632" w:rsidP="00FD1632">
      <w:pPr>
        <w:autoSpaceDE w:val="0"/>
        <w:autoSpaceDN w:val="0"/>
        <w:adjustRightInd w:val="0"/>
        <w:spacing w:line="524" w:lineRule="exact"/>
        <w:ind w:left="2215"/>
        <w:jc w:val="left"/>
        <w:rPr>
          <w:rFonts w:ascii="微?雅?" w:hAnsi="微?雅?" w:cs="微?雅?"/>
          <w:color w:val="000000"/>
          <w:kern w:val="0"/>
          <w:sz w:val="44"/>
          <w:szCs w:val="44"/>
        </w:rPr>
        <w:sectPr w:rsidR="00FD1632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9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5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总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召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人：白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彦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5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常务召集人：林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涛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br w:type="column"/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9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3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市委常委、副市长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市政府副市长</w:t>
      </w:r>
    </w:p>
    <w:p w:rsidR="00FD1632" w:rsidRDefault="00FD1632" w:rsidP="00FD1632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FD1632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5690" w:space="10"/>
            <w:col w:w="6200"/>
          </w:cols>
          <w:noEndnote/>
        </w:sectPr>
      </w:pP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25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成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br w:type="column"/>
      </w:r>
    </w:p>
    <w:p w:rsidR="00FD1632" w:rsidRDefault="00FD1632" w:rsidP="00FD1632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员：韩永君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市政府副秘书长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王永亮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市民政局局长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杨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勇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市对外宣传中心副主任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齐树东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市编办副主任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贺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波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市发展改革委副主任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亮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梅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市教育局副局长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乌日图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市公安局副局长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赵宇华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市民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政局副局长</w:t>
      </w:r>
      <w:proofErr w:type="gramEnd"/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赵云涛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市司法局副局长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赵孔章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市财政局副局长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李然旭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市人力资源社会保障局副局长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8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朱</w:t>
      </w:r>
      <w:r>
        <w:rPr>
          <w:rFonts w:ascii="宋?" w:hAnsi="宋?" w:cs="宋?"/>
          <w:color w:val="000000"/>
          <w:kern w:val="0"/>
          <w:sz w:val="28"/>
          <w:szCs w:val="28"/>
        </w:rPr>
        <w:t>晞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伶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市住房城乡建设委副主任、房管</w:t>
      </w:r>
    </w:p>
    <w:p w:rsidR="00FD1632" w:rsidRDefault="00FD1632" w:rsidP="00FD1632">
      <w:pPr>
        <w:autoSpaceDE w:val="0"/>
        <w:autoSpaceDN w:val="0"/>
        <w:adjustRightInd w:val="0"/>
        <w:spacing w:line="27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191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局局长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刘小平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市农牧业局副局长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639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高玉柱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市人口计生委副主任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62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00" w:lineRule="exact"/>
        <w:ind w:left="5302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FD1632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3770" w:space="10"/>
            <w:col w:w="8120"/>
          </w:cols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21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8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张丽坪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市审计局副调研员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周建家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市统计局副局长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李有在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市信访局副局长</w:t>
      </w: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FD1632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8" w:lineRule="exact"/>
        <w:ind w:left="4420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刘</w:t>
      </w:r>
      <w:r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晅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br w:type="column"/>
      </w:r>
    </w:p>
    <w:p w:rsidR="00FD1632" w:rsidRDefault="00FD1632" w:rsidP="00FD1632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市政府法制办副主任</w:t>
      </w:r>
    </w:p>
    <w:p w:rsidR="00FD1632" w:rsidRDefault="00FD1632" w:rsidP="00FD1632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FD1632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5670" w:space="10"/>
            <w:col w:w="6220"/>
          </w:cols>
          <w:noEndnote/>
        </w:sectPr>
      </w:pPr>
    </w:p>
    <w:p w:rsidR="00FD1632" w:rsidRDefault="00FD1632" w:rsidP="00FD1632">
      <w:pPr>
        <w:autoSpaceDE w:val="0"/>
        <w:autoSpaceDN w:val="0"/>
        <w:adjustRightInd w:val="0"/>
        <w:spacing w:line="27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钱建国</w:t>
      </w:r>
      <w:r>
        <w:rPr>
          <w:rFonts w:ascii="仿?_GB2312" w:hAnsi="仿?_GB2312" w:cs="仿?_GB2312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  <w:shd w:val="clear" w:color="auto" w:fill="FFFFFF"/>
        </w:rPr>
        <w:t>市政府信息化工作办公室主任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刘瑞江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市金融办主任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段小平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市扶贫办主任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崔世峰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市总工会副主席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刘德翠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团市委副书记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吴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彦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市妇联副主席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蔡英姿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市残联副理事长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张有文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市国税局副局长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刘占杰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市地税局副局长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乔永强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市工商局党组成员、调研员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任玉梅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国家统计局乌海调查队副队长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马秀娟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人行乌海市中心支行行长</w:t>
      </w:r>
    </w:p>
    <w:p w:rsidR="00FD1632" w:rsidRDefault="00FD1632" w:rsidP="00FD1632">
      <w:pPr>
        <w:autoSpaceDE w:val="0"/>
        <w:autoSpaceDN w:val="0"/>
        <w:adjustRightInd w:val="0"/>
        <w:spacing w:line="27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320" w:lineRule="exact"/>
        <w:ind w:left="442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樊德全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乌海银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监分局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副调研员</w:t>
      </w: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Default="00FD1632" w:rsidP="00FD1632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FD1632" w:rsidRPr="00FD1632" w:rsidRDefault="00FD1632"/>
    <w:sectPr w:rsidR="00FD1632" w:rsidRPr="00FD1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?雅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632"/>
    <w:rsid w:val="00D314C0"/>
    <w:rsid w:val="00FD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942</Words>
  <Characters>5371</Characters>
  <Application>Microsoft Office Word</Application>
  <DocSecurity>0</DocSecurity>
  <Lines>44</Lines>
  <Paragraphs>12</Paragraphs>
  <ScaleCrop>false</ScaleCrop>
  <Company>Microsoft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市民政局</dc:creator>
  <cp:lastModifiedBy>市民政局</cp:lastModifiedBy>
  <cp:revision>1</cp:revision>
  <dcterms:created xsi:type="dcterms:W3CDTF">2015-03-19T02:01:00Z</dcterms:created>
  <dcterms:modified xsi:type="dcterms:W3CDTF">2015-03-19T02:02:00Z</dcterms:modified>
</cp:coreProperties>
</file>