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8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882"/>
        <w:gridCol w:w="4668"/>
        <w:gridCol w:w="4439"/>
        <w:gridCol w:w="23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12844" w:type="dxa"/>
            <w:gridSpan w:val="5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284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eastAsia="方正小标宋简体" w:cs="宋体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eastAsia="方正小标宋简体" w:cs="宋体"/>
                <w:color w:val="000000"/>
                <w:kern w:val="0"/>
                <w:sz w:val="42"/>
                <w:szCs w:val="42"/>
              </w:rPr>
              <w:t>包头市门诊特殊慢性病待遇标准汇总表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报销办法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最高支付限额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A类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★肾功能衰竭（血液透析、腹膜透析）</w:t>
            </w:r>
          </w:p>
        </w:tc>
        <w:tc>
          <w:tcPr>
            <w:tcW w:w="4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居民医保规定的药品、诊疗目录内医药费用直接按照80%报销，不设起付线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64000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★器官移植术后（排抗异治疗）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68000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B类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肝硬化（失代偿期）</w:t>
            </w:r>
          </w:p>
        </w:tc>
        <w:tc>
          <w:tcPr>
            <w:tcW w:w="4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居民医保规定的药品、诊疗目录内医药费用,2000元以内报销60%，2000元以上按照二级定点医疗机构报销标准报销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★白血病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慢性病毒性肝炎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9600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★再生障碍性贫血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重症肌无力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急性脑血管病后遗症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系统性红斑狼疮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类风湿性关节炎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糖尿病（注射胰岛素治疗）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4300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股骨头坏死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★结核病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★重症精神病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★布鲁氏杆菌病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帕金森氏综合征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4800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报销办法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szCs w:val="24"/>
              </w:rPr>
              <w:t>最高支付限额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C类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★恶性肿瘤</w:t>
            </w:r>
          </w:p>
        </w:tc>
        <w:tc>
          <w:tcPr>
            <w:tcW w:w="4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居民医保规定的药品、诊疗目录内医药费用直接按照80%报销，不设起付线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癫痫病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高血压三级高危及高危以上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甲亢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慢性肺源性心脏病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慢性心力衰竭（心功能三级以上）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慢性阻塞性肺气肿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冠心病（非隐匿型）</w:t>
            </w:r>
          </w:p>
        </w:tc>
        <w:tc>
          <w:tcPr>
            <w:tcW w:w="4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0513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注：★标注的病种为日常鉴定，其余为集中鉴定。</w:t>
            </w:r>
          </w:p>
        </w:tc>
        <w:tc>
          <w:tcPr>
            <w:tcW w:w="2331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hint="eastAsia" w:eastAsia="仿宋_GB2312"/>
          <w:sz w:val="30"/>
          <w:szCs w:val="30"/>
        </w:rPr>
      </w:pPr>
    </w:p>
    <w:p>
      <w:pPr>
        <w:spacing w:line="600" w:lineRule="exact"/>
        <w:rPr>
          <w:rFonts w:eastAsia="仿宋_GB2312"/>
          <w:sz w:val="30"/>
          <w:szCs w:val="30"/>
        </w:rPr>
        <w:sectPr>
          <w:pgSz w:w="16838" w:h="11906" w:orient="landscape"/>
          <w:pgMar w:top="1701" w:right="1985" w:bottom="1701" w:left="1985" w:header="851" w:footer="1758" w:gutter="0"/>
          <w:cols w:space="720" w:num="1"/>
          <w:docGrid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附件2</w:t>
      </w:r>
    </w:p>
    <w:p>
      <w:pPr>
        <w:jc w:val="center"/>
        <w:rPr>
          <w:rFonts w:hint="eastAsia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华文中宋" w:cs="华文中宋"/>
          <w:b/>
          <w:bCs/>
          <w:sz w:val="44"/>
          <w:szCs w:val="44"/>
        </w:rPr>
      </w:pPr>
    </w:p>
    <w:p>
      <w:pPr>
        <w:jc w:val="center"/>
        <w:rPr>
          <w:rFonts w:hint="eastAsia" w:eastAsia="方正小标宋简体" w:cs="华文中宋"/>
          <w:bCs/>
          <w:sz w:val="48"/>
          <w:szCs w:val="48"/>
        </w:rPr>
      </w:pPr>
      <w:r>
        <w:rPr>
          <w:rFonts w:hint="eastAsia" w:eastAsia="方正小标宋简体" w:cs="华文中宋"/>
          <w:bCs/>
          <w:sz w:val="48"/>
          <w:szCs w:val="48"/>
        </w:rPr>
        <w:t>内蒙古包头市医疗保险参保人员</w:t>
      </w:r>
    </w:p>
    <w:p>
      <w:pPr>
        <w:jc w:val="center"/>
        <w:rPr>
          <w:rFonts w:hint="eastAsia" w:eastAsia="方正小标宋简体" w:cs="华文中宋"/>
          <w:bCs/>
          <w:sz w:val="48"/>
          <w:szCs w:val="48"/>
        </w:rPr>
      </w:pPr>
      <w:r>
        <w:rPr>
          <w:rFonts w:hint="eastAsia" w:eastAsia="方正小标宋简体" w:cs="华文中宋"/>
          <w:bCs/>
          <w:sz w:val="48"/>
          <w:szCs w:val="48"/>
        </w:rPr>
        <w:t>恶性肿瘤靶向药物治疗审核表</w:t>
      </w:r>
    </w:p>
    <w:p>
      <w:pPr>
        <w:jc w:val="center"/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华文中宋" w:cs="华文中宋"/>
          <w:b/>
          <w:bCs/>
          <w:sz w:val="44"/>
          <w:szCs w:val="44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  <w:r>
        <w:rPr>
          <w:rFonts w:hint="eastAsia" w:eastAsia="华文中宋" w:cs="华文中宋"/>
          <w:sz w:val="32"/>
          <w:szCs w:val="32"/>
        </w:rPr>
        <w:t xml:space="preserve">            </w:t>
      </w:r>
      <w:r>
        <w:rPr>
          <w:rFonts w:hint="eastAsia" w:eastAsia="方正小标宋简体" w:cs="华文中宋"/>
          <w:sz w:val="32"/>
          <w:szCs w:val="32"/>
        </w:rPr>
        <w:t xml:space="preserve"> 申 请 人：</w:t>
      </w:r>
      <w:r>
        <w:rPr>
          <w:rFonts w:hint="eastAsia" w:eastAsia="方正小标宋简体" w:cs="华文中宋"/>
          <w:sz w:val="32"/>
          <w:szCs w:val="32"/>
          <w:u w:val="single"/>
        </w:rPr>
        <w:t xml:space="preserve">             </w:t>
      </w:r>
    </w:p>
    <w:p>
      <w:pPr>
        <w:rPr>
          <w:rFonts w:hint="eastAsia" w:eastAsia="华文中宋" w:cs="华文中宋"/>
          <w:sz w:val="32"/>
          <w:szCs w:val="32"/>
        </w:rPr>
      </w:pPr>
      <w:r>
        <w:rPr>
          <w:rFonts w:hint="eastAsia" w:eastAsia="华文中宋" w:cs="华文中宋"/>
          <w:sz w:val="32"/>
          <w:szCs w:val="32"/>
        </w:rPr>
        <w:t xml:space="preserve">        </w:t>
      </w:r>
    </w:p>
    <w:p>
      <w:pPr>
        <w:rPr>
          <w:rFonts w:hint="eastAsia" w:eastAsia="方正小标宋简体" w:cs="华文中宋"/>
          <w:sz w:val="32"/>
          <w:szCs w:val="32"/>
          <w:u w:val="single"/>
        </w:rPr>
      </w:pPr>
      <w:r>
        <w:rPr>
          <w:rFonts w:hint="eastAsia" w:eastAsia="华文中宋" w:cs="华文中宋"/>
          <w:sz w:val="32"/>
          <w:szCs w:val="32"/>
        </w:rPr>
        <w:t xml:space="preserve">            </w:t>
      </w:r>
      <w:r>
        <w:rPr>
          <w:rFonts w:hint="eastAsia" w:eastAsia="方正小标宋简体" w:cs="华文中宋"/>
          <w:sz w:val="32"/>
          <w:szCs w:val="32"/>
        </w:rPr>
        <w:t xml:space="preserve"> 申请病种：</w:t>
      </w:r>
      <w:r>
        <w:rPr>
          <w:rFonts w:hint="eastAsia" w:eastAsia="方正小标宋简体" w:cs="华文中宋"/>
          <w:sz w:val="32"/>
          <w:szCs w:val="32"/>
          <w:u w:val="single"/>
        </w:rPr>
        <w:t xml:space="preserve">             </w:t>
      </w:r>
    </w:p>
    <w:p>
      <w:pPr>
        <w:rPr>
          <w:rFonts w:hint="eastAsia" w:eastAsia="华文中宋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  <w:r>
        <w:rPr>
          <w:rFonts w:hint="eastAsia" w:eastAsia="华文中宋" w:cs="华文中宋"/>
          <w:sz w:val="32"/>
          <w:szCs w:val="32"/>
        </w:rPr>
        <w:t xml:space="preserve">             </w:t>
      </w:r>
      <w:r>
        <w:rPr>
          <w:rFonts w:hint="eastAsia" w:eastAsia="方正小标宋简体" w:cs="华文中宋"/>
          <w:sz w:val="32"/>
          <w:szCs w:val="32"/>
        </w:rPr>
        <w:t>申请时间：</w:t>
      </w:r>
      <w:r>
        <w:rPr>
          <w:rFonts w:hint="eastAsia" w:eastAsia="方正小标宋简体" w:cs="华文中宋"/>
          <w:sz w:val="32"/>
          <w:szCs w:val="32"/>
          <w:u w:val="single"/>
        </w:rPr>
        <w:t xml:space="preserve">             </w:t>
      </w: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rPr>
          <w:rFonts w:hint="eastAsia" w:eastAsia="方正小标宋简体" w:cs="华文中宋"/>
          <w:sz w:val="32"/>
          <w:szCs w:val="32"/>
          <w:u w:val="single"/>
        </w:rPr>
      </w:pPr>
    </w:p>
    <w:p>
      <w:pPr>
        <w:jc w:val="center"/>
        <w:rPr>
          <w:rFonts w:hint="eastAsia" w:eastAsia="楷体_GB2312" w:cs="华文中宋"/>
          <w:bCs/>
          <w:sz w:val="32"/>
          <w:szCs w:val="32"/>
        </w:rPr>
      </w:pPr>
      <w:r>
        <w:rPr>
          <w:rFonts w:hint="eastAsia" w:eastAsia="楷体_GB2312" w:cs="华文中宋"/>
          <w:bCs/>
          <w:sz w:val="32"/>
          <w:szCs w:val="32"/>
        </w:rPr>
        <w:t>包头市医疗保险局印制</w:t>
      </w:r>
    </w:p>
    <w:p>
      <w:pPr>
        <w:spacing w:line="240" w:lineRule="exact"/>
        <w:rPr>
          <w:rFonts w:hint="eastAsia" w:eastAsia="方正小标宋简体" w:cs="华文中宋"/>
          <w:bCs/>
          <w:sz w:val="42"/>
          <w:szCs w:val="42"/>
        </w:rPr>
      </w:pPr>
    </w:p>
    <w:p>
      <w:pPr>
        <w:spacing w:line="240" w:lineRule="exact"/>
        <w:rPr>
          <w:rFonts w:hint="eastAsia" w:eastAsia="方正小标宋简体" w:cs="华文中宋"/>
          <w:bCs/>
          <w:sz w:val="42"/>
          <w:szCs w:val="42"/>
        </w:rPr>
      </w:pPr>
    </w:p>
    <w:p>
      <w:pPr>
        <w:spacing w:line="240" w:lineRule="exact"/>
        <w:rPr>
          <w:rFonts w:hint="eastAsia" w:eastAsia="方正小标宋简体" w:cs="华文中宋"/>
          <w:bCs/>
          <w:sz w:val="42"/>
          <w:szCs w:val="42"/>
        </w:rPr>
      </w:pPr>
    </w:p>
    <w:p>
      <w:pPr>
        <w:spacing w:line="240" w:lineRule="exact"/>
        <w:rPr>
          <w:rFonts w:hint="eastAsia" w:eastAsia="方正小标宋简体" w:cs="华文中宋"/>
          <w:bCs/>
          <w:sz w:val="42"/>
          <w:szCs w:val="42"/>
        </w:rPr>
      </w:pPr>
    </w:p>
    <w:tbl>
      <w:tblPr>
        <w:tblStyle w:val="6"/>
        <w:tblW w:w="8847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213"/>
        <w:gridCol w:w="1540"/>
        <w:gridCol w:w="1441"/>
        <w:gridCol w:w="882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名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医保编码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龄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周岁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联系电话</w:t>
            </w:r>
          </w:p>
        </w:tc>
        <w:tc>
          <w:tcPr>
            <w:tcW w:w="3513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单位或</w:t>
            </w:r>
          </w:p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家庭住址</w:t>
            </w:r>
          </w:p>
        </w:tc>
        <w:tc>
          <w:tcPr>
            <w:tcW w:w="7266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病  种</w:t>
            </w:r>
          </w:p>
        </w:tc>
        <w:tc>
          <w:tcPr>
            <w:tcW w:w="7266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定点医院</w:t>
            </w:r>
          </w:p>
        </w:tc>
        <w:tc>
          <w:tcPr>
            <w:tcW w:w="7266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申请人签字</w:t>
            </w:r>
          </w:p>
        </w:tc>
        <w:tc>
          <w:tcPr>
            <w:tcW w:w="7266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1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专  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评估意见</w:t>
            </w:r>
          </w:p>
        </w:tc>
        <w:tc>
          <w:tcPr>
            <w:tcW w:w="7266" w:type="dxa"/>
            <w:gridSpan w:val="5"/>
            <w:vAlign w:val="top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病情简述：</w:t>
            </w: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诊断：</w:t>
            </w:r>
          </w:p>
          <w:p>
            <w:pPr>
              <w:spacing w:line="50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阳性体征：</w:t>
            </w:r>
          </w:p>
          <w:p>
            <w:pPr>
              <w:spacing w:line="50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是否符合准入条件：</w:t>
            </w:r>
          </w:p>
          <w:p>
            <w:pPr>
              <w:spacing w:line="50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医嘱：</w:t>
            </w: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药品名称：           用量（用法）：</w:t>
            </w:r>
          </w:p>
          <w:p>
            <w:pPr>
              <w:spacing w:line="50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责任医师签字：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04" w:hRule="atLeast"/>
        </w:trPr>
        <w:tc>
          <w:tcPr>
            <w:tcW w:w="8847" w:type="dxa"/>
            <w:gridSpan w:val="6"/>
            <w:vAlign w:val="top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医院医保机构意见：</w:t>
            </w: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签章：        </w:t>
            </w:r>
          </w:p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847" w:type="dxa"/>
            <w:gridSpan w:val="6"/>
            <w:vAlign w:val="top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参保职工单位意见：</w:t>
            </w: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签章：        </w:t>
            </w:r>
          </w:p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8847" w:type="dxa"/>
            <w:gridSpan w:val="6"/>
            <w:vAlign w:val="top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医保经办机构意见：</w:t>
            </w:r>
          </w:p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签章：        </w:t>
            </w:r>
          </w:p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8847" w:type="dxa"/>
            <w:gridSpan w:val="6"/>
            <w:vAlign w:val="top"/>
          </w:tcPr>
          <w:p>
            <w:pPr>
              <w:jc w:val="left"/>
              <w:rPr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签章：        </w:t>
            </w:r>
          </w:p>
          <w:p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eastAsia"/>
          <w:bCs/>
          <w:sz w:val="24"/>
          <w:szCs w:val="24"/>
        </w:rPr>
      </w:pPr>
    </w:p>
    <w:p>
      <w:pPr>
        <w:spacing w:line="340" w:lineRule="exact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备注说明：1</w:t>
      </w:r>
      <w:r>
        <w:rPr>
          <w:rFonts w:hint="eastAsia"/>
          <w:bCs/>
          <w:sz w:val="24"/>
          <w:szCs w:val="24"/>
        </w:rPr>
        <w:t>．</w:t>
      </w:r>
      <w:r>
        <w:rPr>
          <w:bCs/>
          <w:sz w:val="24"/>
          <w:szCs w:val="24"/>
        </w:rPr>
        <w:t>医院医保机构意见：需医保科盖章与医务科盖章</w:t>
      </w:r>
    </w:p>
    <w:p>
      <w:pPr>
        <w:spacing w:line="340" w:lineRule="exact"/>
        <w:ind w:left="1560" w:hanging="1560" w:hangingChars="650"/>
        <w:jc w:val="left"/>
        <w:rPr>
          <w:rFonts w:hint="eastAsia" w:eastAsia="仿宋_GB2312" w:cs="仿宋_GB2312"/>
          <w:b/>
          <w:bCs/>
          <w:sz w:val="24"/>
          <w:szCs w:val="24"/>
        </w:rPr>
        <w:sectPr>
          <w:headerReference r:id="rId3" w:type="default"/>
          <w:pgSz w:w="11906" w:h="16838"/>
          <w:pgMar w:top="1701" w:right="1531" w:bottom="1701" w:left="1531" w:header="851" w:footer="1758" w:gutter="0"/>
          <w:cols w:space="720" w:num="1"/>
          <w:docGrid w:linePitch="312" w:charSpace="0"/>
        </w:sectPr>
      </w:pPr>
      <w:r>
        <w:rPr>
          <w:bCs/>
          <w:sz w:val="24"/>
          <w:szCs w:val="24"/>
        </w:rPr>
        <w:t xml:space="preserve">          2</w:t>
      </w:r>
      <w:r>
        <w:rPr>
          <w:rFonts w:hint="eastAsia"/>
          <w:bCs/>
          <w:sz w:val="24"/>
          <w:szCs w:val="24"/>
        </w:rPr>
        <w:t>．</w:t>
      </w:r>
      <w:r>
        <w:rPr>
          <w:bCs/>
          <w:sz w:val="24"/>
          <w:szCs w:val="24"/>
        </w:rPr>
        <w:t xml:space="preserve">参保单位意见：（1）职工需单位盖章（2）灵活就业需社区盖（3 ）居民需社区居委会或村委会盖章（4）在校在园学生需学校盖章。      </w:t>
      </w:r>
      <w:r>
        <w:rPr>
          <w:rFonts w:hint="eastAsia" w:eastAsia="仿宋_GB2312" w:cs="仿宋_GB2312"/>
          <w:b/>
          <w:bCs/>
          <w:sz w:val="24"/>
          <w:szCs w:val="24"/>
        </w:rPr>
        <w:t xml:space="preserve">   </w:t>
      </w:r>
    </w:p>
    <w:tbl>
      <w:tblPr>
        <w:tblStyle w:val="6"/>
        <w:tblW w:w="132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945"/>
        <w:gridCol w:w="2005"/>
        <w:gridCol w:w="672"/>
        <w:gridCol w:w="1302"/>
        <w:gridCol w:w="1586"/>
        <w:gridCol w:w="737"/>
        <w:gridCol w:w="1344"/>
        <w:gridCol w:w="1069"/>
        <w:gridCol w:w="2738"/>
        <w:gridCol w:w="38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93" w:type="dxa"/>
            <w:gridSpan w:val="10"/>
            <w:vAlign w:val="center"/>
          </w:tcPr>
          <w:p>
            <w:pPr>
              <w:widowControl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附件3</w:t>
            </w:r>
          </w:p>
          <w:p>
            <w:pPr>
              <w:widowControl/>
              <w:jc w:val="center"/>
              <w:rPr>
                <w:rFonts w:hint="eastAsia" w:eastAsia="方正小标宋简体" w:cs="宋体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eastAsia="方正小标宋简体" w:cs="宋体"/>
                <w:color w:val="000000"/>
                <w:kern w:val="0"/>
                <w:sz w:val="42"/>
                <w:szCs w:val="42"/>
              </w:rPr>
              <w:t>靶向药物治疗用药品种、价格、年度最高支付限额、药量明细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生产商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药 品 名 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适 应 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限价（元）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年度限量</w:t>
            </w:r>
          </w:p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（单位）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最高支付</w:t>
            </w:r>
          </w:p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限额（元）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援 助 方 式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罗氏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注射用曲妥珠单抗（赫赛汀）440mg/20ml/瓶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HER2阳性乳腺癌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22500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6瓶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94500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8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8"/>
                <w:kern w:val="0"/>
                <w:sz w:val="20"/>
              </w:rPr>
              <w:t>自付6支送8支每年可以重复申请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注射用曲妥珠单抗（赫赛汀）440mg/20ml/瓶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HER2阳性胃癌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22500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5瓶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78750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自付5支送7支每年不可以重复申请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利妥昔单抗注射液（美罗华）100mg/10ml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滤泡性非霍奇金淋巴瘤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3874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(10ml+50ml)*4（各4瓶）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10847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自付4个月送按慈善机构规定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4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397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利妥昔单抗注射液（美罗华）500mg/50ml</w:t>
            </w: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17625</w:t>
            </w: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49350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自付4个月送按慈善机构规定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贝伐珠单抗注射液（安维汀）100mg/4ml/瓶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结直肠癌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5287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23瓶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85121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自付6个月送按慈善机构规定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盐酸厄洛替尼片（特罗凯）150mg/7片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非小细胞肺癌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4451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120片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53412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自付4个月送按慈善机构规定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盐酸厄洛替尼片（特罗凯）100mg/30片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13861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120片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38811</w:t>
            </w:r>
          </w:p>
        </w:tc>
        <w:tc>
          <w:tcPr>
            <w:tcW w:w="27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自付5个月送按慈善机构规定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浙江贝达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盐酸埃克替尼片（凯美钠）125mg/21片/盒</w:t>
            </w: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2753</w:t>
            </w:r>
          </w:p>
        </w:tc>
        <w:tc>
          <w:tcPr>
            <w:tcW w:w="13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22盒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42396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自付5个月（22盒）送6个月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阿斯利康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吉非替尼片（易瑞沙）250mg/片，10片/盒</w:t>
            </w: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4695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15盒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49298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自付5个月（15盒）送6个月到死亡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江苏先声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重组人血管内皮抑制素（恩杜）15mg/支/盒</w:t>
            </w: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966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112支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75734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自付8个疗程（112支）送9个疗程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辉瑞</w:t>
            </w: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克唑替尼胶囊（赛可瑞 ）200mg/60粒/瓶</w:t>
            </w:r>
          </w:p>
        </w:tc>
        <w:tc>
          <w:tcPr>
            <w:tcW w:w="15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ALK阳性非小细胞肺癌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45000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63000</w:t>
            </w:r>
          </w:p>
        </w:tc>
        <w:tc>
          <w:tcPr>
            <w:tcW w:w="2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第一年自负2瓶送按慈善机构规定</w:t>
            </w: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3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克唑替尼胶囊（赛可瑞 ）250mg/60粒/瓶</w:t>
            </w:r>
          </w:p>
        </w:tc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53500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2瓶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74900</w:t>
            </w:r>
          </w:p>
        </w:tc>
        <w:tc>
          <w:tcPr>
            <w:tcW w:w="2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382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eastAsia="仿宋_GB2312"/>
          <w:sz w:val="30"/>
          <w:szCs w:val="30"/>
        </w:rPr>
      </w:pPr>
    </w:p>
    <w:tbl>
      <w:tblPr>
        <w:tblStyle w:val="6"/>
        <w:tblW w:w="132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973"/>
        <w:gridCol w:w="4097"/>
        <w:gridCol w:w="1633"/>
        <w:gridCol w:w="759"/>
        <w:gridCol w:w="1384"/>
        <w:gridCol w:w="1101"/>
        <w:gridCol w:w="281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生产商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药 品 名 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适 应 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限价（元）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年度限量</w:t>
            </w:r>
          </w:p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（单位）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最高支付</w:t>
            </w:r>
          </w:p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限额（元）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cs="宋体"/>
                <w:b/>
                <w:color w:val="000000"/>
                <w:kern w:val="0"/>
                <w:sz w:val="20"/>
              </w:rPr>
              <w:t>援 助 方 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雪兰诺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西妥昔单抗注射液（爱必妥）100mg/20ml/瓶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KRAS野生型转移性结直肠癌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4468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50瓶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156380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自付12周之后到停药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诺华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伊玛替尼片（格列卫）100mg/60片/盒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慢性髓性白血病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-12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2"/>
                <w:kern w:val="0"/>
                <w:sz w:val="20"/>
              </w:rPr>
              <w:t>11793.18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6瓶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49531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12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2"/>
                <w:kern w:val="0"/>
                <w:sz w:val="20"/>
              </w:rPr>
              <w:t>自付3个月（6盒）送9个月（18盒）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尼罗替尼胶囊（达希纳）200mg/120粒/盒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慢性髓性白血病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37075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77858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16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6"/>
                <w:kern w:val="0"/>
                <w:sz w:val="20"/>
              </w:rPr>
              <w:t>自付3个月（3盒）送12个月（12盒）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尼罗替尼胶囊（达希纳）150mg/120粒/盒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慢性髓性白血病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31411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3瓶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65963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16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6"/>
                <w:kern w:val="0"/>
                <w:sz w:val="20"/>
              </w:rPr>
              <w:t>自付3个月（3盒）送12个月（12盒）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伊玛替尼片（格列卫）100mg/60片/盒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胃肠道间质瘤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-1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0"/>
                <w:kern w:val="0"/>
                <w:sz w:val="20"/>
              </w:rPr>
              <w:t>11793.18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6瓶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49531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12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2"/>
                <w:kern w:val="0"/>
                <w:sz w:val="20"/>
              </w:rPr>
              <w:t>自付3个月（6盒）送9个月（18盒）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西安杨森</w:t>
            </w:r>
          </w:p>
        </w:tc>
        <w:tc>
          <w:tcPr>
            <w:tcW w:w="4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注射用硼替佐米（万珂）3.5mg/支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多发性骨髓瘤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12705</w:t>
            </w:r>
          </w:p>
        </w:tc>
        <w:tc>
          <w:tcPr>
            <w:tcW w:w="13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初发16支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142296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1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0"/>
                <w:kern w:val="0"/>
                <w:sz w:val="20"/>
              </w:rPr>
              <w:t>自付4个疗程（16支）送5个疗程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4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12705</w:t>
            </w:r>
          </w:p>
        </w:tc>
        <w:tc>
          <w:tcPr>
            <w:tcW w:w="13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复发12支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</w:rPr>
              <w:t>106722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spacing w:val="-10"/>
                <w:kern w:val="0"/>
                <w:sz w:val="20"/>
              </w:rPr>
            </w:pPr>
            <w:r>
              <w:rPr>
                <w:rFonts w:hint="eastAsia" w:cs="宋体"/>
                <w:color w:val="000000"/>
                <w:spacing w:val="-10"/>
                <w:kern w:val="0"/>
                <w:sz w:val="20"/>
              </w:rPr>
              <w:t>自付4个疗程（16支）送5个疗程</w:t>
            </w:r>
          </w:p>
        </w:tc>
      </w:tr>
    </w:tbl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sectPr>
          <w:pgSz w:w="16838" w:h="11906" w:orient="landscape"/>
          <w:pgMar w:top="1701" w:right="1985" w:bottom="1701" w:left="1985" w:header="851" w:footer="1758" w:gutter="0"/>
          <w:cols w:space="720" w:num="1"/>
          <w:docGrid w:linePitch="312" w:charSpace="0"/>
        </w:sectPr>
      </w:pPr>
    </w:p>
    <w:p>
      <w:pPr>
        <w:spacing w:line="460" w:lineRule="exac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4</w:t>
      </w:r>
    </w:p>
    <w:p>
      <w:pPr>
        <w:spacing w:line="460" w:lineRule="exact"/>
        <w:jc w:val="center"/>
        <w:rPr>
          <w:rFonts w:hint="eastAsia" w:eastAsia="方正小标宋简体"/>
          <w:bCs/>
          <w:color w:val="000000"/>
          <w:sz w:val="42"/>
          <w:szCs w:val="42"/>
        </w:rPr>
      </w:pPr>
      <w:r>
        <w:rPr>
          <w:rFonts w:hint="eastAsia" w:eastAsia="方正小标宋简体"/>
          <w:bCs/>
          <w:color w:val="000000"/>
          <w:sz w:val="42"/>
          <w:szCs w:val="42"/>
        </w:rPr>
        <w:t>靶向药物治疗用药检测标准及责任医师花名册</w:t>
      </w:r>
    </w:p>
    <w:tbl>
      <w:tblPr>
        <w:tblStyle w:val="7"/>
        <w:tblpPr w:leftFromText="180" w:rightFromText="180" w:vertAnchor="text" w:horzAnchor="margin" w:tblpXSpec="center" w:tblpY="330"/>
        <w:tblW w:w="16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90"/>
        <w:gridCol w:w="1322"/>
        <w:gridCol w:w="1030"/>
        <w:gridCol w:w="1216"/>
        <w:gridCol w:w="1120"/>
        <w:gridCol w:w="943"/>
        <w:gridCol w:w="765"/>
        <w:gridCol w:w="868"/>
        <w:gridCol w:w="1096"/>
        <w:gridCol w:w="1220"/>
        <w:gridCol w:w="1118"/>
        <w:gridCol w:w="906"/>
        <w:gridCol w:w="1305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生产商</w:t>
            </w:r>
          </w:p>
        </w:tc>
        <w:tc>
          <w:tcPr>
            <w:tcW w:w="6078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罗氏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浙江贝达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阿斯  利康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江苏先声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辉瑞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雪兰诺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诺华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6"/>
                <w:szCs w:val="16"/>
              </w:rPr>
              <w:t>西安杨森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50" w:type="dxa"/>
            <w:vAlign w:val="center"/>
          </w:tcPr>
          <w:p>
            <w:pPr>
              <w:spacing w:line="460" w:lineRule="exact"/>
              <w:rPr>
                <w:rFonts w:hint="eastAsia" w:eastAsia="方正小标宋简体" w:cs="宋体"/>
                <w:bCs/>
                <w:color w:val="000000"/>
                <w:sz w:val="42"/>
                <w:szCs w:val="42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药品名称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注射用去妥珠单抗（赫赛汀)440mg/20ml/瓶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注射用去妥珠单抗（赫赛汀)440mg/20ml/瓶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利妥昔单抗注射液（美罗华)100mg/10ml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贝伐珠单抗注射液（安维汀)100mg/4ml/瓶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盐酸厄洛替尼片（特罗凯）150mg/7片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盐酸埃克替尼片（凯美钠）125mg/21片/盒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吉非替尼片（易瑞沙）250mg/片，10片/盒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重组人血管内皮抑制素（恩杜）15mg/支/盒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克唑替尼胶囊（赛可瑞）250mg/60粒/瓶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西妥昔单抗注射液（爱必妥)100mg/20ml/瓶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伊玛替尼片（格列卫）100mg/60片/盒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尼罗替尼胶囊（达希纳）200mg/120粒/盒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伊玛替尼片（格列卫）100mg/60片/盒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注射用硼替佐米（万珂）3.5mg/支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适应症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HER2阳性乳腺癌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HER2阳性胃癌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滤泡性非霍奇金淋巴瘤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结直肠癌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spacing w:line="460" w:lineRule="exact"/>
              <w:rPr>
                <w:rFonts w:hint="eastAsia" w:eastAsia="方正小标宋简体" w:cs="宋体"/>
                <w:bCs/>
                <w:color w:val="000000"/>
                <w:sz w:val="42"/>
                <w:szCs w:val="42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非小细胞肺癌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ALK阳性非小细胞肺癌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KRAS野生型转移性结直肠癌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慢性髓性白血病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慢性髓性白血病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胃肠道间质瘤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多发性骨髓瘤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5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检测标准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HER-2阳性乳腺癌：提供免疫组化或</w:t>
            </w:r>
            <w:r>
              <w:rPr>
                <w:color w:val="000000"/>
                <w:kern w:val="0"/>
                <w:sz w:val="16"/>
                <w:szCs w:val="16"/>
              </w:rPr>
              <w:t>Fish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>检测结果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HER-2阳性复发转移性胃癌：提供免疫组化或</w:t>
            </w:r>
            <w:r>
              <w:rPr>
                <w:color w:val="000000"/>
                <w:kern w:val="0"/>
                <w:sz w:val="16"/>
                <w:szCs w:val="16"/>
              </w:rPr>
              <w:t>Fish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>检测结果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滤泡性非霍奇金淋巴瘤：提供病理报告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晚期结直肠癌不能手术及术后复发、转移：提供病理报告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EGFR（表皮生长因子受体）突变的晚期非小细胞肺癌：提供基因检测结果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EGFR（表皮生长因子受体）突变的晚期非小细胞肺癌：提供基因检测结果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EGFR（表皮生长因子受体）突变的晚期非小细胞肺癌：提供基因检测结果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晚期非小细胞肺癌：提供病理报告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ALK阳性晚期非小细胞肺癌：提供基因检测结果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KRAS野生型转移性结直肠癌：提供基因检测结果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费城染色体阳性的慢性髓性白血病：提供基因检测化验单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既往治疗耐药或不耐受的费城染色体阳性的慢性髓性白血病：提供基因检测报告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胃肠道间质瘤：提供病理报告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5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中心医院责任医师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武云/朱巍/白雪莲/李明章/邬海峰/陈灏/赵天永/潘汉东/王东涛/范永红/蔺海福/张睿/李保义/白涛/张润虎/张树春/梁鲁/姚碧辉/宋磊/宋晓彪/金衍波/朱建民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武云/朱巍/白雪莲/李明章/邬海峰/陈灏/赵天永/潘汉东/王东涛/范永红/蔺海福/张睿/李保义/白涛/张润虎/张树春/梁鲁/姚碧辉/宋磊/宋晓彪/朱建民/陈俊生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武云/朱巍/白雪莲/贾瑞萍/张丽晶/赵雪芸/李明章/邬海峰/陈灏/赵天永/潘汉东/王东涛/范永红/蔺海福/张睿/李保义/白涛/张润虎/张树春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武云/朱巍/白雪莲/李明章/邬海峰/陈灏/赵天永/潘汉东/王东涛/范永红/蔺海福/张睿/李保义/白涛/张润虎/张树春/梁鲁/姚碧辉/宋磊/宋晓彪/朱建民/陶根根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武云/朱巍/白雪莲/常晓悦/边喜明/贾小青/白红霞/赵天永/潘汉东/王东涛/王一宇/李占斌/康乐/范永红/蔺海福/张睿/李保义/白涛/张润虎/张树春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武云/朱巍/白雪莲/赵天永/潘汉东/王东涛/王一宇/李占斌/康乐/范永红/蔺海福/张睿/李保义/白涛/张润虎/张树春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widowControl/>
              <w:spacing w:line="160" w:lineRule="exact"/>
              <w:rPr>
                <w:rFonts w:hint="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武云/朱巍/白雪莲/常晓悦/边喜明/贾小青/白红霞/赵天永/潘汉东/王东涛/王一宇/李占斌/康乐/范永红/蔺海福/张睿/李保义/白涛/张润虎/张树春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李明章/邬海峰/王一宇/李占斌/康乐/范永红/蔺海福/张睿/李保义/白涛/张润虎/张树春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范永红/蔺海福/张睿/李保义/白涛/张润虎/张树春/梁鲁/姚碧辉/宋磊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武云/朱巍/白雪莲/贾瑞萍/张丽晶/赵雪芸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贾瑞萍/张丽晶/赵雪芸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武云/朱巍/白雪莲/李明章/邬海峰/陈灏/赵天永/潘汉东/王东涛/范永红/蔺海福/张睿/李保义/白涛/张润虎/张树春/梁鲁/姚碧辉/宋磊/宋晓彪/朱建民/陈富文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武云/朱巍/白雪莲/贾瑞萍/张丽晶/赵雪芸/范永红/蔺海福/张睿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85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一附医院责任医师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陈利霞/乔宏伟/张囡伟/贾国荣/马宏杰/张冬霞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贾国荣/马宏杰/张冬霞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贾国荣/马宏杰/张冬霞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陈利霞/乔宏伟/张囡伟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包钢医院责任医师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郭卫东/张惠洁/张桦/丁利芳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郭卫东/张惠洁/张桦/丁利芳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张惠洁/丁利芳/陈文新/刘晓伟/严怀秀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郭卫东/张惠洁/张惠茹/耿春玲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郭卫东/张惠洁/耿春玲/张桦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郭卫东/张惠洁/耿春玲/张桦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郭卫东/张惠洁/耿春玲/张桦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郭卫东/张惠洁/张惠茹/耿春玲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郭卫东/张惠洁/耿春玲/张桦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郭卫东/张惠洁/张桦/丁利芳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陈文新/刘晓伟/严怀秀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陈文新/严怀秀/刘晓伟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郭卫东/张惠洁/张惠茹/耿春玲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郭卫东/陈文新/严怀秀/刘晓伟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5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肿瘤医院责任医师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王亚兰/张培礼/毋永娟/王晓红/白静/焦建峰/李珠明/袁晓荣/于焕欣/张刚龄/谭雅琴/刘丽萍/刘永刚/王丽萍/李晓凤/张美云/李凯/刘爱勇/赛亚菲/孟知颖/张文慧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毋永娟/王晓红/王亚兰/王卫/赵启军/李敬/李晓凤/张美云/李凯/袁晓荣/于焕欣/谭雅琴/刘丽萍/张文慧/刘永刚/王丽萍/白静/焦建峰/李珠明/刘爱勇/赛亚菲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after="240"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王亚兰/毋永娟/王晓红/袁晓荣/于焕欣/张美云/李晓凤/李凯/谭雅琴/刘丽萍/刘永刚/王丽萍/张文慧/孟知颖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毋永娟/王晓红/王亚兰/王卫/赵启军/李敬/谭雅琴/刘丽萍/李晓凤/张美云/李凯/白静/焦建峰/李珠明/刘爱勇/赛亚菲/袁晓荣/于焕欣/刘永刚/王丽萍/孟知颖/张文慧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/王晓红/王亚兰/刘永刚/王丽萍/毋永娟/谭雅琴/刘丽萍/李晓凤/张美云/李凯/袁晓荣/于焕欣/刘永刚/王丽萍/张文慧/王雪峰/王浩/高建林/孟知颖/白静/焦建峰/李珠明/刘爱勇/赛亚菲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/王晓红/王亚兰/刘永刚/王丽萍/毋永娟/谭雅琴/刘丽萍/李晓凤/张美云/李凯/袁晓荣/于焕欣/刘永刚/王丽萍/张文慧/王雪峰/王浩/高建林/孟知颖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毋永娟/王晓红/王亚兰/王卫/赵启军/李敬/谭雅琴/刘丽萍/白静/焦建峰/李珠明/刘爱勇/赛亚菲/李晓凤/张美云/李凯/袁晓荣/于焕欣/刘永刚/王丽萍/张文慧/孟知颖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after="240"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王亚兰/毋永娟/王晓红/袁晓荣/于焕欣/张美云/李晓凤/李凯/谭雅琴/刘丽萍/刘永刚/王丽萍/张文慧/孟知颖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王亚兰/毋永娟/王晓红/袁晓荣/于焕欣/张美云/李晓凤/李凯/谭雅琴/刘丽萍/刘永刚/王丽萍/张文慧/孟知颖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毋永娟/王卫/赵启军/李敬/谭雅琴/刘丽萍/王晓红/王亚兰/袁晓荣/于焕欣/张美云/李晓凤/李凯/谭雅琴/刘丽萍/刘永刚/王丽萍/张文慧/孟知颖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160" w:lineRule="exact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王亚兰/毋永娟/王晓红/袁晓荣/于焕欣/张美云/李晓凤/李凯/谭雅琴/刘丽萍/刘永刚/王丽萍/张文慧/孟知颖</w:t>
            </w:r>
          </w:p>
        </w:tc>
      </w:tr>
    </w:tbl>
    <w:p>
      <w:pPr>
        <w:spacing w:line="600" w:lineRule="exact"/>
        <w:rPr>
          <w:rFonts w:hint="eastAsia" w:eastAsia="黑体"/>
          <w:sz w:val="30"/>
          <w:szCs w:val="30"/>
        </w:rPr>
        <w:sectPr>
          <w:pgSz w:w="16838" w:h="11906" w:orient="landscape"/>
          <w:pgMar w:top="567" w:right="567" w:bottom="567" w:left="567" w:header="851" w:footer="907" w:gutter="0"/>
          <w:cols w:space="720" w:num="1"/>
          <w:docGrid w:linePitch="312" w:charSpace="0"/>
        </w:sectPr>
      </w:pPr>
    </w:p>
    <w:p>
      <w:pPr>
        <w:spacing w:line="600" w:lineRule="exac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5</w:t>
      </w:r>
    </w:p>
    <w:p>
      <w:pPr>
        <w:spacing w:line="600" w:lineRule="exact"/>
        <w:rPr>
          <w:rFonts w:hint="eastAsia" w:eastAsia="黑体"/>
          <w:sz w:val="30"/>
          <w:szCs w:val="30"/>
        </w:rPr>
      </w:pPr>
    </w:p>
    <w:tbl>
      <w:tblPr>
        <w:tblStyle w:val="6"/>
        <w:tblW w:w="128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193"/>
        <w:gridCol w:w="2142"/>
        <w:gridCol w:w="1497"/>
        <w:gridCol w:w="1694"/>
        <w:gridCol w:w="3177"/>
        <w:gridCol w:w="13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284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  <w:t>慢性髓性（粒细胞）白血病恶性肿瘤靶向药物（特殊药品）报销标准</w:t>
            </w:r>
          </w:p>
          <w:p>
            <w:pPr>
              <w:widowControl/>
              <w:jc w:val="center"/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日最大剂量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自治区内最高零售价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3个月药品费用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报销80%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费用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格列卫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100mg*60片/盒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400mg/日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11793.18元/盒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11793.18×6盒＝70759.08元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56607.26元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达希纳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200mg*120片/盒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400mg/日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37075元/盒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37075×3盒＝111225元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88980元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150mg*120片/盒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300mg/日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31411元/盒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31411×3盒＝94233元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75386.4元</w:t>
            </w:r>
          </w:p>
        </w:tc>
      </w:tr>
      <w:tr>
        <w:tblPrEx>
          <w:tblLayout w:type="fixed"/>
        </w:tblPrEx>
        <w:trPr>
          <w:trHeight w:val="77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达沙替尼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50mg*60片/盒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100mg/日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31650元/盒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31650×3盒＝94950元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75960元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格列卫（国产）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100mg*60片/盒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400mg/日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1490元/盒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1490×24盒＝35760元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(12个月药品费用)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28608元</w:t>
            </w:r>
          </w:p>
        </w:tc>
      </w:tr>
    </w:tbl>
    <w:p>
      <w:pPr>
        <w:spacing w:line="600" w:lineRule="exact"/>
        <w:rPr>
          <w:rFonts w:hint="eastAsia" w:eastAsia="黑体"/>
          <w:sz w:val="30"/>
          <w:szCs w:val="30"/>
        </w:rPr>
      </w:pPr>
    </w:p>
    <w:p>
      <w:pPr>
        <w:spacing w:line="600" w:lineRule="exac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6</w:t>
      </w:r>
    </w:p>
    <w:tbl>
      <w:tblPr>
        <w:tblStyle w:val="6"/>
        <w:tblW w:w="128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83"/>
        <w:gridCol w:w="975"/>
        <w:gridCol w:w="523"/>
        <w:gridCol w:w="1066"/>
        <w:gridCol w:w="933"/>
        <w:gridCol w:w="1153"/>
        <w:gridCol w:w="1196"/>
        <w:gridCol w:w="1284"/>
        <w:gridCol w:w="1621"/>
        <w:gridCol w:w="1308"/>
        <w:gridCol w:w="111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845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  <w:t>靶向药物治疗费用统计表（职工、居民）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4232" w:type="dxa"/>
            <w:gridSpan w:val="5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定点医院名称（章）：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医保编号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人员类型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本月总费用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总费用累计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统筹基金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支付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统筹基金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支付累计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医院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（药店）垫付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个人自付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exact"/>
        <w:rPr>
          <w:rFonts w:hint="eastAsia" w:eastAsia="黑体"/>
          <w:sz w:val="30"/>
          <w:szCs w:val="30"/>
        </w:rPr>
      </w:pPr>
    </w:p>
    <w:p>
      <w:pPr>
        <w:spacing w:line="600" w:lineRule="exac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7</w:t>
      </w:r>
    </w:p>
    <w:tbl>
      <w:tblPr>
        <w:tblStyle w:val="6"/>
        <w:tblW w:w="128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1"/>
        <w:gridCol w:w="1554"/>
        <w:gridCol w:w="1245"/>
        <w:gridCol w:w="1652"/>
        <w:gridCol w:w="1465"/>
        <w:gridCol w:w="1377"/>
        <w:gridCol w:w="1315"/>
        <w:gridCol w:w="11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286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eastAsia="方正小标宋简体" w:cs="宋体"/>
                <w:bCs/>
                <w:color w:val="000000"/>
                <w:kern w:val="0"/>
                <w:sz w:val="42"/>
                <w:szCs w:val="42"/>
              </w:rPr>
              <w:t>靶向药物治疗情况汇总表（职工、居民）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081" w:type="dxa"/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定点医院（药店）名称（章）：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 xml:space="preserve">  适 应 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购药总人数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本月购药 总金额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统筹支付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商业补充  保险支付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医院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（药店）垫付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个人支付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HER2阳性乳腺癌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HER2阳性胃癌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滤泡性非霍奇金淋巴瘤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结直肠癌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非小细胞肺癌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ALK阳性非小细胞肺癌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KRAS野生型转移性结直肠癌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慢性髓性白血病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慢性髓性白血病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胃肠道间质瘤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多发性骨髓瘤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51" w:hRule="atLeast"/>
        </w:trPr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eastAsia="黑体"/>
          <w:sz w:val="30"/>
          <w:szCs w:val="30"/>
        </w:rPr>
        <w:sectPr>
          <w:pgSz w:w="16838" w:h="11906" w:orient="landscape"/>
          <w:pgMar w:top="1701" w:right="1985" w:bottom="1701" w:left="1985" w:header="851" w:footer="1758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416D2"/>
    <w:rsid w:val="450416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2016-06-23T02:57:00Z</dcterms:created>
  <dc:creator>406</dc:creator>
  <cp:lastModifiedBy>406</cp:lastModifiedBy>
  <dcterms:modified xsi:type="dcterms:W3CDTF">2016-06-23T02:58:02Z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